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1E" w:rsidRPr="00F739FF" w:rsidRDefault="00F741F3" w:rsidP="00B2111E">
      <w:pPr>
        <w:rPr>
          <w:rFonts w:ascii="Arial" w:hAnsi="Arial" w:cs="Arial"/>
          <w:b/>
          <w:sz w:val="24"/>
          <w:szCs w:val="24"/>
          <w:u w:val="single"/>
        </w:rPr>
      </w:pPr>
      <w:r w:rsidRPr="00F739FF">
        <w:rPr>
          <w:rFonts w:ascii="Arial" w:hAnsi="Arial" w:cs="Arial"/>
          <w:b/>
          <w:sz w:val="24"/>
          <w:szCs w:val="24"/>
          <w:lang w:val="en-US"/>
        </w:rPr>
        <w:t xml:space="preserve">                                   </w:t>
      </w:r>
      <w:proofErr w:type="gramStart"/>
      <w:r w:rsidR="00B2111E" w:rsidRPr="00F739FF">
        <w:rPr>
          <w:rFonts w:ascii="Arial" w:hAnsi="Arial" w:cs="Arial"/>
          <w:b/>
          <w:sz w:val="24"/>
          <w:szCs w:val="24"/>
          <w:u w:val="single"/>
          <w:lang w:val="en-US"/>
        </w:rPr>
        <w:t>CPV</w:t>
      </w:r>
      <w:r w:rsidR="00B2111E" w:rsidRPr="00F739FF">
        <w:rPr>
          <w:rFonts w:ascii="Arial" w:hAnsi="Arial" w:cs="Arial"/>
          <w:b/>
          <w:sz w:val="24"/>
          <w:szCs w:val="24"/>
          <w:u w:val="single"/>
        </w:rPr>
        <w:t xml:space="preserve">  33694000</w:t>
      </w:r>
      <w:proofErr w:type="gramEnd"/>
      <w:r w:rsidR="00B2111E" w:rsidRPr="00F739FF">
        <w:rPr>
          <w:rFonts w:ascii="Arial" w:hAnsi="Arial" w:cs="Arial"/>
          <w:b/>
          <w:sz w:val="24"/>
          <w:szCs w:val="24"/>
          <w:u w:val="single"/>
        </w:rPr>
        <w:t>-1   ΔΙΑΓΝΩΣΤΙΚΕΣ  ΟΥΣΙΕΣ</w:t>
      </w:r>
    </w:p>
    <w:tbl>
      <w:tblPr>
        <w:tblpPr w:leftFromText="180" w:rightFromText="180" w:vertAnchor="page" w:horzAnchor="margin" w:tblpY="2217"/>
        <w:tblW w:w="0" w:type="auto"/>
        <w:tblCellMar>
          <w:left w:w="10" w:type="dxa"/>
          <w:right w:w="10" w:type="dxa"/>
        </w:tblCellMar>
        <w:tblLook w:val="0000"/>
      </w:tblPr>
      <w:tblGrid>
        <w:gridCol w:w="547"/>
        <w:gridCol w:w="2823"/>
        <w:gridCol w:w="3738"/>
        <w:gridCol w:w="1414"/>
      </w:tblGrid>
      <w:tr w:rsidR="00752687" w:rsidRPr="00F739FF" w:rsidTr="000F5FF0">
        <w:trPr>
          <w:trHeight w:val="396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lang w:val="en-US"/>
              </w:rPr>
            </w:pPr>
            <w:r w:rsidRPr="00F739FF">
              <w:rPr>
                <w:rFonts w:ascii="Arial" w:eastAsia="Calibri" w:hAnsi="Arial" w:cs="Arial"/>
                <w:sz w:val="24"/>
                <w:szCs w:val="24"/>
                <w:lang w:val="en-US"/>
              </w:rPr>
              <w:t>1</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Αντιδραστήρια για ποσοτικό προσδιορισμό της δραστικότητας του G6PD</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E5084E" w:rsidRDefault="00752687" w:rsidP="000F5FF0">
            <w:pPr>
              <w:spacing w:after="0" w:line="240" w:lineRule="auto"/>
              <w:jc w:val="center"/>
              <w:rPr>
                <w:rFonts w:ascii="Arial" w:eastAsia="Arial" w:hAnsi="Arial" w:cs="Arial"/>
                <w:sz w:val="24"/>
                <w:szCs w:val="24"/>
              </w:rPr>
            </w:pPr>
            <w:r w:rsidRPr="00E5084E">
              <w:rPr>
                <w:rFonts w:ascii="Arial" w:eastAsia="Arial" w:hAnsi="Arial" w:cs="Arial"/>
                <w:sz w:val="24"/>
                <w:szCs w:val="24"/>
              </w:rPr>
              <w:t>Πλήρες πακέτο αντιδραστηρίων.</w:t>
            </w:r>
          </w:p>
          <w:p w:rsidR="00752687" w:rsidRPr="00E5084E" w:rsidRDefault="00752687" w:rsidP="000F5FF0">
            <w:pPr>
              <w:spacing w:after="0" w:line="240" w:lineRule="auto"/>
              <w:jc w:val="center"/>
              <w:rPr>
                <w:rFonts w:ascii="Arial" w:eastAsia="Arial" w:hAnsi="Arial" w:cs="Arial"/>
                <w:sz w:val="24"/>
                <w:szCs w:val="24"/>
              </w:rPr>
            </w:pPr>
            <w:r w:rsidRPr="00E5084E">
              <w:rPr>
                <w:rFonts w:ascii="Arial" w:eastAsia="Arial" w:hAnsi="Arial" w:cs="Arial"/>
                <w:sz w:val="24"/>
                <w:szCs w:val="24"/>
              </w:rPr>
              <w:t>Κινητική φωτομετρική μέθοδος (βάσει της αντίδρασης  οξείδωσης της 6 φωσφορικής γλυκόζης, καταλυομένης από το G6PD, σε 6 φωσφογλυκονικό παρουσία μαλειμίδης) σε δύο στάδια, περιλαμβανομένης της αιμόλυσης.</w:t>
            </w:r>
          </w:p>
          <w:p w:rsidR="009319C9" w:rsidRPr="00E5084E" w:rsidRDefault="00752687" w:rsidP="000F5FF0">
            <w:pPr>
              <w:rPr>
                <w:rFonts w:ascii="Arial" w:eastAsia="Arial" w:hAnsi="Arial" w:cs="Arial"/>
                <w:sz w:val="24"/>
                <w:szCs w:val="24"/>
              </w:rPr>
            </w:pPr>
            <w:r w:rsidRPr="00E5084E">
              <w:rPr>
                <w:rFonts w:ascii="Arial" w:eastAsia="Arial" w:hAnsi="Arial" w:cs="Arial"/>
                <w:sz w:val="24"/>
                <w:szCs w:val="24"/>
              </w:rPr>
              <w:t>Το πακέτο περιλαμβάνει:</w:t>
            </w:r>
          </w:p>
          <w:p w:rsidR="009319C9" w:rsidRPr="00E5084E" w:rsidRDefault="00752687" w:rsidP="009319C9">
            <w:pPr>
              <w:spacing w:after="0"/>
              <w:rPr>
                <w:rFonts w:ascii="Arial" w:eastAsia="Arial" w:hAnsi="Arial" w:cs="Arial"/>
                <w:sz w:val="24"/>
                <w:szCs w:val="24"/>
              </w:rPr>
            </w:pPr>
            <w:r w:rsidRPr="00E5084E">
              <w:rPr>
                <w:rFonts w:ascii="Arial" w:eastAsia="Arial" w:hAnsi="Arial" w:cs="Arial"/>
                <w:sz w:val="24"/>
                <w:szCs w:val="24"/>
              </w:rPr>
              <w:t xml:space="preserve"> 1)φιαλίδια με ΝΑDP,  maleimide, λυτικό αντιδραστήριο , buffer και συντηρητικά.</w:t>
            </w:r>
          </w:p>
          <w:p w:rsidR="009319C9" w:rsidRPr="00E5084E" w:rsidRDefault="00752687" w:rsidP="009319C9">
            <w:pPr>
              <w:spacing w:after="0"/>
              <w:rPr>
                <w:rFonts w:ascii="Arial" w:hAnsi="Arial" w:cs="Arial"/>
                <w:sz w:val="24"/>
                <w:szCs w:val="24"/>
              </w:rPr>
            </w:pPr>
            <w:r w:rsidRPr="00E5084E">
              <w:rPr>
                <w:rFonts w:ascii="Arial" w:eastAsia="Arial" w:hAnsi="Arial" w:cs="Arial"/>
                <w:sz w:val="24"/>
                <w:szCs w:val="24"/>
              </w:rPr>
              <w:t xml:space="preserve"> 2)6-φωσφορική γλυκόζη σε κατάλληλο buffer και συντηρητικά. </w:t>
            </w:r>
            <w:r w:rsidRPr="00E5084E">
              <w:rPr>
                <w:rFonts w:ascii="Arial" w:hAnsi="Arial" w:cs="Arial"/>
                <w:sz w:val="24"/>
                <w:szCs w:val="24"/>
              </w:rPr>
              <w:t xml:space="preserve">3) </w:t>
            </w:r>
            <w:proofErr w:type="spellStart"/>
            <w:r w:rsidRPr="00E5084E">
              <w:rPr>
                <w:rFonts w:ascii="Arial" w:hAnsi="Arial" w:cs="Arial"/>
                <w:sz w:val="24"/>
                <w:szCs w:val="24"/>
                <w:lang w:val="en-US"/>
              </w:rPr>
              <w:t>calibratos</w:t>
            </w:r>
            <w:proofErr w:type="spellEnd"/>
            <w:r w:rsidRPr="00E5084E">
              <w:rPr>
                <w:rFonts w:ascii="Arial" w:hAnsi="Arial" w:cs="Arial"/>
                <w:sz w:val="24"/>
                <w:szCs w:val="24"/>
              </w:rPr>
              <w:t xml:space="preserve"> η/και </w:t>
            </w:r>
            <w:r w:rsidRPr="00E5084E">
              <w:rPr>
                <w:rFonts w:ascii="Arial" w:hAnsi="Arial" w:cs="Arial"/>
                <w:sz w:val="24"/>
                <w:szCs w:val="24"/>
                <w:lang w:val="en-US"/>
              </w:rPr>
              <w:t>controls</w:t>
            </w:r>
            <w:r w:rsidRPr="00E5084E">
              <w:rPr>
                <w:rFonts w:ascii="Arial" w:hAnsi="Arial" w:cs="Arial"/>
                <w:sz w:val="24"/>
                <w:szCs w:val="24"/>
              </w:rPr>
              <w:t>(ή να προσφέρονται ξεχωριστά).</w:t>
            </w:r>
          </w:p>
          <w:p w:rsidR="009319C9" w:rsidRPr="00E5084E" w:rsidRDefault="009319C9" w:rsidP="009319C9">
            <w:pPr>
              <w:rPr>
                <w:rFonts w:ascii="Arial" w:hAnsi="Arial" w:cs="Arial"/>
                <w:sz w:val="24"/>
                <w:szCs w:val="24"/>
              </w:rPr>
            </w:pPr>
            <w:r w:rsidRPr="00E5084E">
              <w:rPr>
                <w:rFonts w:ascii="Arial" w:hAnsi="Arial" w:cs="Arial"/>
                <w:sz w:val="24"/>
                <w:szCs w:val="24"/>
              </w:rPr>
              <w:t xml:space="preserve">Στην περίπτωση που το </w:t>
            </w:r>
            <w:r w:rsidRPr="00E5084E">
              <w:rPr>
                <w:rFonts w:ascii="Arial" w:hAnsi="Arial" w:cs="Arial"/>
                <w:sz w:val="24"/>
                <w:szCs w:val="24"/>
                <w:lang w:val="en-US"/>
              </w:rPr>
              <w:t>calibrator</w:t>
            </w:r>
            <w:r w:rsidRPr="00E5084E">
              <w:rPr>
                <w:rFonts w:ascii="Arial" w:hAnsi="Arial" w:cs="Arial"/>
                <w:sz w:val="24"/>
                <w:szCs w:val="24"/>
              </w:rPr>
              <w:t xml:space="preserve"> προσφέρεται χωριστά απαιτούνται 5 φιαλίδια </w:t>
            </w:r>
            <w:r w:rsidRPr="00E5084E">
              <w:rPr>
                <w:rFonts w:ascii="Arial" w:hAnsi="Arial" w:cs="Arial"/>
                <w:sz w:val="24"/>
                <w:szCs w:val="24"/>
                <w:lang w:val="en-US"/>
              </w:rPr>
              <w:t>calibrator</w:t>
            </w:r>
            <w:r w:rsidRPr="00E5084E">
              <w:rPr>
                <w:rFonts w:ascii="Arial" w:hAnsi="Arial" w:cs="Arial"/>
                <w:sz w:val="24"/>
                <w:szCs w:val="24"/>
              </w:rPr>
              <w:t xml:space="preserve">. </w:t>
            </w:r>
          </w:p>
          <w:p w:rsidR="00752687" w:rsidRPr="00E5084E" w:rsidRDefault="00752687" w:rsidP="009319C9">
            <w:pPr>
              <w:spacing w:after="0"/>
              <w:rPr>
                <w:rFonts w:ascii="Arial" w:hAnsi="Arial" w:cs="Arial"/>
                <w:color w:val="FF0000"/>
                <w:sz w:val="24"/>
                <w:szCs w:val="24"/>
              </w:rPr>
            </w:pPr>
            <w:r w:rsidRPr="00E5084E">
              <w:rPr>
                <w:rFonts w:ascii="Arial" w:hAnsi="Arial" w:cs="Arial"/>
                <w:sz w:val="24"/>
                <w:szCs w:val="24"/>
              </w:rPr>
              <w:t xml:space="preserve">Για κάθε δείγμα απαιτείται 1 </w:t>
            </w:r>
            <w:r w:rsidRPr="00E5084E">
              <w:rPr>
                <w:rFonts w:ascii="Arial" w:hAnsi="Arial" w:cs="Arial"/>
                <w:sz w:val="24"/>
                <w:szCs w:val="24"/>
                <w:lang w:val="en-US"/>
              </w:rPr>
              <w:t>ml</w:t>
            </w:r>
            <w:r w:rsidRPr="00E5084E">
              <w:rPr>
                <w:rFonts w:ascii="Arial" w:hAnsi="Arial" w:cs="Arial"/>
                <w:sz w:val="24"/>
                <w:szCs w:val="24"/>
              </w:rPr>
              <w:t xml:space="preserve"> αντιδραστηρίου.</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100 </w:t>
            </w:r>
            <w:r w:rsidRPr="00F739FF">
              <w:rPr>
                <w:rFonts w:ascii="Arial" w:hAnsi="Arial" w:cs="Arial"/>
                <w:color w:val="000000" w:themeColor="text1"/>
                <w:sz w:val="24"/>
                <w:szCs w:val="24"/>
              </w:rPr>
              <w:t>τεστ</w:t>
            </w:r>
          </w:p>
        </w:tc>
      </w:tr>
      <w:tr w:rsidR="00752687" w:rsidRPr="00F739FF" w:rsidTr="00142CD7">
        <w:trPr>
          <w:trHeight w:val="1408"/>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lang w:val="en-US"/>
              </w:rPr>
            </w:pPr>
            <w:r w:rsidRPr="00F739FF">
              <w:rPr>
                <w:rFonts w:ascii="Arial" w:eastAsia="Calibri" w:hAnsi="Arial" w:cs="Arial"/>
                <w:sz w:val="24"/>
                <w:szCs w:val="24"/>
                <w:lang w:val="en-US"/>
              </w:rPr>
              <w:t>2</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Αντιδραστήριο για ποσοτικό προσδιορισμό της δραστικότητας του ACE στον ορό.</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Πλήρες πακέτο αντιδραστηρίων .</w:t>
            </w:r>
          </w:p>
          <w:p w:rsidR="00752687" w:rsidRPr="00F739FF" w:rsidRDefault="0075268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Κινητική φωτομετρική μέθοδος (βάσει της αντίδρασης υδρόλυσης του FAPGG, καταλυμένης από το ACE, προς FAP και γλυκυλ γλυκίνη) σε ένα στάδιο.</w:t>
            </w:r>
          </w:p>
          <w:p w:rsidR="009319C9" w:rsidRPr="00F739FF" w:rsidRDefault="009319C9" w:rsidP="000F5FF0">
            <w:pPr>
              <w:rPr>
                <w:rFonts w:ascii="Arial" w:eastAsia="Arial" w:hAnsi="Arial" w:cs="Arial"/>
                <w:sz w:val="24"/>
                <w:szCs w:val="24"/>
              </w:rPr>
            </w:pPr>
            <w:r w:rsidRPr="00F739FF">
              <w:rPr>
                <w:rFonts w:ascii="Arial" w:eastAsia="Arial" w:hAnsi="Arial" w:cs="Arial"/>
                <w:sz w:val="24"/>
                <w:szCs w:val="24"/>
              </w:rPr>
              <w:t xml:space="preserve">Το αντιδραστήριο περιλαμβάνει: </w:t>
            </w:r>
          </w:p>
          <w:p w:rsidR="009319C9" w:rsidRPr="00F739FF" w:rsidRDefault="009319C9" w:rsidP="000F5FF0">
            <w:pPr>
              <w:rPr>
                <w:rFonts w:ascii="Arial" w:eastAsia="Arial" w:hAnsi="Arial" w:cs="Arial"/>
                <w:sz w:val="24"/>
                <w:szCs w:val="24"/>
              </w:rPr>
            </w:pPr>
            <w:r w:rsidRPr="00F739FF">
              <w:rPr>
                <w:rFonts w:ascii="Arial" w:eastAsia="Arial" w:hAnsi="Arial" w:cs="Arial"/>
                <w:sz w:val="24"/>
                <w:szCs w:val="24"/>
              </w:rPr>
              <w:t xml:space="preserve">1) </w:t>
            </w:r>
            <w:r w:rsidR="00752687" w:rsidRPr="00F739FF">
              <w:rPr>
                <w:rFonts w:ascii="Arial" w:eastAsia="Arial" w:hAnsi="Arial" w:cs="Arial"/>
                <w:sz w:val="24"/>
                <w:szCs w:val="24"/>
              </w:rPr>
              <w:t>έτοιμο διάλυμα με τα συστατικά της αντίδρασης ή λυοφιλοποιημένο αντιδραστήριο κα</w:t>
            </w:r>
            <w:r w:rsidRPr="00F739FF">
              <w:rPr>
                <w:rFonts w:ascii="Arial" w:eastAsia="Arial" w:hAnsi="Arial" w:cs="Arial"/>
                <w:sz w:val="24"/>
                <w:szCs w:val="24"/>
              </w:rPr>
              <w:t>ι κατάλληλο buffer ανασύστασης.</w:t>
            </w:r>
          </w:p>
          <w:p w:rsidR="009319C9" w:rsidRPr="00F739FF" w:rsidRDefault="009319C9" w:rsidP="000F5FF0">
            <w:pPr>
              <w:rPr>
                <w:rFonts w:ascii="Arial" w:hAnsi="Arial" w:cs="Arial"/>
                <w:sz w:val="24"/>
                <w:szCs w:val="24"/>
              </w:rPr>
            </w:pPr>
            <w:r w:rsidRPr="00F739FF">
              <w:rPr>
                <w:rFonts w:ascii="Arial" w:eastAsia="Arial" w:hAnsi="Arial" w:cs="Arial"/>
                <w:sz w:val="24"/>
                <w:szCs w:val="24"/>
              </w:rPr>
              <w:t xml:space="preserve">2) </w:t>
            </w:r>
            <w:r w:rsidRPr="00F739FF">
              <w:rPr>
                <w:rFonts w:ascii="Arial" w:eastAsia="Arial" w:hAnsi="Arial" w:cs="Arial"/>
                <w:sz w:val="24"/>
                <w:szCs w:val="24"/>
                <w:lang w:val="en-US"/>
              </w:rPr>
              <w:t>calibrators</w:t>
            </w:r>
            <w:r w:rsidRPr="00F739FF">
              <w:rPr>
                <w:rFonts w:ascii="Arial" w:eastAsia="Arial" w:hAnsi="Arial" w:cs="Arial"/>
                <w:sz w:val="24"/>
                <w:szCs w:val="24"/>
              </w:rPr>
              <w:t xml:space="preserve"> (</w:t>
            </w:r>
            <w:r w:rsidR="00752687" w:rsidRPr="00F739FF">
              <w:rPr>
                <w:rFonts w:ascii="Arial" w:eastAsia="Arial" w:hAnsi="Arial" w:cs="Arial"/>
                <w:sz w:val="24"/>
                <w:szCs w:val="24"/>
              </w:rPr>
              <w:t xml:space="preserve"> ή να π</w:t>
            </w:r>
            <w:r w:rsidRPr="00F739FF">
              <w:rPr>
                <w:rFonts w:ascii="Arial" w:eastAsia="Arial" w:hAnsi="Arial" w:cs="Arial"/>
                <w:sz w:val="24"/>
                <w:szCs w:val="24"/>
              </w:rPr>
              <w:t>ροσφέρονται ξεχωριστά)</w:t>
            </w:r>
            <w:r w:rsidR="00752687" w:rsidRPr="00F739FF">
              <w:rPr>
                <w:rFonts w:ascii="Arial" w:eastAsia="Arial" w:hAnsi="Arial" w:cs="Arial"/>
                <w:sz w:val="24"/>
                <w:szCs w:val="24"/>
              </w:rPr>
              <w:t>.</w:t>
            </w:r>
            <w:r w:rsidR="00752687" w:rsidRPr="00F739FF">
              <w:rPr>
                <w:rFonts w:ascii="Arial" w:hAnsi="Arial" w:cs="Arial"/>
                <w:sz w:val="24"/>
                <w:szCs w:val="24"/>
              </w:rPr>
              <w:t xml:space="preserve"> Στην περίπτωση που το </w:t>
            </w:r>
            <w:r w:rsidR="00752687" w:rsidRPr="00F739FF">
              <w:rPr>
                <w:rFonts w:ascii="Arial" w:hAnsi="Arial" w:cs="Arial"/>
                <w:sz w:val="24"/>
                <w:szCs w:val="24"/>
                <w:lang w:val="en-US"/>
              </w:rPr>
              <w:t>calibrator</w:t>
            </w:r>
            <w:r w:rsidR="00752687" w:rsidRPr="00F739FF">
              <w:rPr>
                <w:rFonts w:ascii="Arial" w:hAnsi="Arial" w:cs="Arial"/>
                <w:sz w:val="24"/>
                <w:szCs w:val="24"/>
              </w:rPr>
              <w:t xml:space="preserve"> πρ</w:t>
            </w:r>
            <w:r w:rsidRPr="00F739FF">
              <w:rPr>
                <w:rFonts w:ascii="Arial" w:hAnsi="Arial" w:cs="Arial"/>
                <w:sz w:val="24"/>
                <w:szCs w:val="24"/>
              </w:rPr>
              <w:t>οσφέρεται χωριστά απαιτούνται 10</w:t>
            </w:r>
            <w:r w:rsidR="00752687" w:rsidRPr="00F739FF">
              <w:rPr>
                <w:rFonts w:ascii="Arial" w:hAnsi="Arial" w:cs="Arial"/>
                <w:sz w:val="24"/>
                <w:szCs w:val="24"/>
              </w:rPr>
              <w:t xml:space="preserve"> φιαλίδια </w:t>
            </w:r>
            <w:r w:rsidR="00752687" w:rsidRPr="00F739FF">
              <w:rPr>
                <w:rFonts w:ascii="Arial" w:hAnsi="Arial" w:cs="Arial"/>
                <w:sz w:val="24"/>
                <w:szCs w:val="24"/>
                <w:lang w:val="en-US"/>
              </w:rPr>
              <w:lastRenderedPageBreak/>
              <w:t>calibrator</w:t>
            </w:r>
            <w:r w:rsidR="00752687" w:rsidRPr="00F739FF">
              <w:rPr>
                <w:rFonts w:ascii="Arial" w:hAnsi="Arial" w:cs="Arial"/>
                <w:sz w:val="24"/>
                <w:szCs w:val="24"/>
              </w:rPr>
              <w:t xml:space="preserve"> του 1</w:t>
            </w:r>
            <w:r w:rsidR="00752687" w:rsidRPr="00F739FF">
              <w:rPr>
                <w:rFonts w:ascii="Arial" w:hAnsi="Arial" w:cs="Arial"/>
                <w:sz w:val="24"/>
                <w:szCs w:val="24"/>
                <w:lang w:val="en-US"/>
              </w:rPr>
              <w:t>ml</w:t>
            </w:r>
            <w:r w:rsidR="00752687" w:rsidRPr="00F739FF">
              <w:rPr>
                <w:rFonts w:ascii="Arial" w:hAnsi="Arial" w:cs="Arial"/>
                <w:sz w:val="24"/>
                <w:szCs w:val="24"/>
              </w:rPr>
              <w:t xml:space="preserve">. </w:t>
            </w:r>
          </w:p>
          <w:p w:rsidR="00752687" w:rsidRPr="00F739FF" w:rsidRDefault="00752687" w:rsidP="000F5FF0">
            <w:pPr>
              <w:rPr>
                <w:rFonts w:ascii="Arial" w:hAnsi="Arial" w:cs="Arial"/>
                <w:sz w:val="24"/>
                <w:szCs w:val="24"/>
              </w:rPr>
            </w:pPr>
            <w:r w:rsidRPr="00F739FF">
              <w:rPr>
                <w:rFonts w:ascii="Arial" w:hAnsi="Arial" w:cs="Arial"/>
                <w:sz w:val="24"/>
                <w:szCs w:val="24"/>
              </w:rPr>
              <w:t xml:space="preserve">Για κάθε δείγμα απαιτείται 1 </w:t>
            </w:r>
            <w:r w:rsidRPr="00F739FF">
              <w:rPr>
                <w:rFonts w:ascii="Arial" w:hAnsi="Arial" w:cs="Arial"/>
                <w:sz w:val="24"/>
                <w:szCs w:val="24"/>
                <w:lang w:val="en-US"/>
              </w:rPr>
              <w:t>ml</w:t>
            </w:r>
            <w:r w:rsidR="009319C9" w:rsidRPr="00F739FF">
              <w:rPr>
                <w:rFonts w:ascii="Arial" w:hAnsi="Arial" w:cs="Arial"/>
                <w:sz w:val="24"/>
                <w:szCs w:val="24"/>
              </w:rPr>
              <w:t xml:space="preserve"> αντιδραστηρίου</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BA74F7" w:rsidP="000F5FF0">
            <w:pPr>
              <w:spacing w:after="0" w:line="240" w:lineRule="auto"/>
              <w:jc w:val="center"/>
              <w:rPr>
                <w:rFonts w:ascii="Arial" w:hAnsi="Arial" w:cs="Arial"/>
                <w:sz w:val="24"/>
                <w:szCs w:val="24"/>
              </w:rPr>
            </w:pPr>
            <w:r w:rsidRPr="00F739FF">
              <w:rPr>
                <w:rFonts w:ascii="Arial" w:eastAsia="Arial" w:hAnsi="Arial" w:cs="Arial"/>
                <w:sz w:val="24"/>
                <w:szCs w:val="24"/>
              </w:rPr>
              <w:t>1</w:t>
            </w:r>
            <w:r w:rsidRPr="00F739FF">
              <w:rPr>
                <w:rFonts w:ascii="Arial" w:eastAsia="Arial" w:hAnsi="Arial" w:cs="Arial"/>
                <w:sz w:val="24"/>
                <w:szCs w:val="24"/>
                <w:lang w:val="en-US"/>
              </w:rPr>
              <w:t>0</w:t>
            </w:r>
            <w:proofErr w:type="spellStart"/>
            <w:r w:rsidR="00752687" w:rsidRPr="00F739FF">
              <w:rPr>
                <w:rFonts w:ascii="Arial" w:eastAsia="Arial" w:hAnsi="Arial" w:cs="Arial"/>
                <w:sz w:val="24"/>
                <w:szCs w:val="24"/>
              </w:rPr>
              <w:t>0</w:t>
            </w:r>
            <w:proofErr w:type="spellEnd"/>
            <w:r w:rsidR="00752687" w:rsidRPr="00F739FF">
              <w:rPr>
                <w:rFonts w:ascii="Arial" w:eastAsia="Arial" w:hAnsi="Arial" w:cs="Arial"/>
                <w:sz w:val="24"/>
                <w:szCs w:val="24"/>
              </w:rPr>
              <w:t xml:space="preserve"> </w:t>
            </w:r>
            <w:r w:rsidR="00752687" w:rsidRPr="00F739FF">
              <w:rPr>
                <w:rFonts w:ascii="Arial" w:hAnsi="Arial" w:cs="Arial"/>
                <w:color w:val="000000" w:themeColor="text1"/>
                <w:sz w:val="24"/>
                <w:szCs w:val="24"/>
              </w:rPr>
              <w:t>τεστ</w:t>
            </w:r>
          </w:p>
        </w:tc>
      </w:tr>
      <w:tr w:rsidR="00752687" w:rsidRPr="00F739FF" w:rsidTr="000F5FF0">
        <w:trPr>
          <w:trHeight w:val="558"/>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lang w:val="en-US"/>
              </w:rPr>
            </w:pPr>
            <w:r w:rsidRPr="00F739FF">
              <w:rPr>
                <w:rFonts w:ascii="Arial" w:eastAsia="Calibri" w:hAnsi="Arial" w:cs="Arial"/>
                <w:sz w:val="24"/>
                <w:szCs w:val="24"/>
                <w:lang w:val="en-US"/>
              </w:rPr>
              <w:lastRenderedPageBreak/>
              <w:t>3</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752687" w:rsidRPr="00F739FF" w:rsidRDefault="00752687" w:rsidP="000F5FF0">
            <w:pPr>
              <w:rPr>
                <w:rFonts w:ascii="Arial" w:hAnsi="Arial" w:cs="Arial"/>
                <w:sz w:val="24"/>
                <w:szCs w:val="24"/>
              </w:rPr>
            </w:pPr>
            <w:r w:rsidRPr="00F739FF">
              <w:rPr>
                <w:rFonts w:ascii="Arial" w:hAnsi="Arial" w:cs="Arial"/>
                <w:sz w:val="24"/>
                <w:szCs w:val="24"/>
              </w:rPr>
              <w:t>Αντιδραστήρια για τον προσδιορισμό  αντισωμάτων έναντι των τοιχωματικών κυττάρων του στομάχου (</w:t>
            </w:r>
            <w:r w:rsidRPr="00F739FF">
              <w:rPr>
                <w:rFonts w:ascii="Arial" w:hAnsi="Arial" w:cs="Arial"/>
                <w:sz w:val="24"/>
                <w:szCs w:val="24"/>
                <w:lang w:val="en-US"/>
              </w:rPr>
              <w:t>APCA</w:t>
            </w:r>
            <w:r w:rsidRPr="00F739FF">
              <w:rPr>
                <w:rFonts w:ascii="Arial" w:hAnsi="Arial" w:cs="Arial"/>
                <w:sz w:val="24"/>
                <w:szCs w:val="24"/>
              </w:rPr>
              <w:t>) και αντισωμάτων έναντι του ενδογενούς παράγοντα (</w:t>
            </w:r>
            <w:r w:rsidRPr="00F739FF">
              <w:rPr>
                <w:rFonts w:ascii="Arial" w:hAnsi="Arial" w:cs="Arial"/>
                <w:sz w:val="24"/>
                <w:szCs w:val="24"/>
                <w:lang w:val="en-US"/>
              </w:rPr>
              <w:t>anti</w:t>
            </w:r>
            <w:r w:rsidRPr="00F739FF">
              <w:rPr>
                <w:rFonts w:ascii="Arial" w:hAnsi="Arial" w:cs="Arial"/>
                <w:sz w:val="24"/>
                <w:szCs w:val="24"/>
              </w:rPr>
              <w:t>-</w:t>
            </w:r>
            <w:r w:rsidRPr="00F739FF">
              <w:rPr>
                <w:rFonts w:ascii="Arial" w:hAnsi="Arial" w:cs="Arial"/>
                <w:sz w:val="24"/>
                <w:szCs w:val="24"/>
                <w:lang w:val="en-US"/>
              </w:rPr>
              <w:t>IF</w:t>
            </w:r>
            <w:r w:rsidRPr="00F739FF">
              <w:rPr>
                <w:rFonts w:ascii="Arial" w:hAnsi="Arial" w:cs="Arial"/>
                <w:sz w:val="24"/>
                <w:szCs w:val="24"/>
              </w:rPr>
              <w:t xml:space="preserve">) </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BA74F7">
            <w:pPr>
              <w:rPr>
                <w:rFonts w:ascii="Arial" w:hAnsi="Arial" w:cs="Arial"/>
                <w:sz w:val="24"/>
                <w:szCs w:val="24"/>
              </w:rPr>
            </w:pPr>
            <w:r w:rsidRPr="00F739FF">
              <w:rPr>
                <w:rFonts w:ascii="Arial" w:hAnsi="Arial" w:cs="Arial"/>
                <w:sz w:val="24"/>
                <w:szCs w:val="24"/>
              </w:rPr>
              <w:t xml:space="preserve">Πλήρες πακέτο αντιδραστηρίων με τη μέθοδο </w:t>
            </w:r>
            <w:r w:rsidRPr="00F739FF">
              <w:rPr>
                <w:rFonts w:ascii="Arial" w:hAnsi="Arial" w:cs="Arial"/>
                <w:sz w:val="24"/>
                <w:szCs w:val="24"/>
                <w:lang w:val="en-US"/>
              </w:rPr>
              <w:t>immunodot</w:t>
            </w:r>
            <w:r w:rsidRPr="00F739FF">
              <w:rPr>
                <w:rFonts w:ascii="Arial" w:hAnsi="Arial" w:cs="Arial"/>
                <w:sz w:val="24"/>
                <w:szCs w:val="24"/>
              </w:rPr>
              <w:t xml:space="preserve"> ή </w:t>
            </w:r>
            <w:r w:rsidRPr="00F739FF">
              <w:rPr>
                <w:rFonts w:ascii="Arial" w:hAnsi="Arial" w:cs="Arial"/>
                <w:sz w:val="24"/>
                <w:szCs w:val="24"/>
                <w:lang w:val="en-US"/>
              </w:rPr>
              <w:t>line</w:t>
            </w:r>
            <w:r w:rsidRPr="00F739FF">
              <w:rPr>
                <w:rFonts w:ascii="Arial" w:hAnsi="Arial" w:cs="Arial"/>
                <w:sz w:val="24"/>
                <w:szCs w:val="24"/>
              </w:rPr>
              <w:t xml:space="preserve"> </w:t>
            </w:r>
            <w:r w:rsidRPr="00F739FF">
              <w:rPr>
                <w:rFonts w:ascii="Arial" w:hAnsi="Arial" w:cs="Arial"/>
                <w:sz w:val="24"/>
                <w:szCs w:val="24"/>
                <w:lang w:val="en-US"/>
              </w:rPr>
              <w:t>immunoassay</w:t>
            </w:r>
            <w:r w:rsidRPr="00F739FF">
              <w:rPr>
                <w:rFonts w:ascii="Arial" w:hAnsi="Arial" w:cs="Arial"/>
                <w:sz w:val="24"/>
                <w:szCs w:val="24"/>
              </w:rPr>
              <w:t xml:space="preserve">. Το αντιδραστήριο περιλαμβάνει: 1) ταινίες επικαλυμμένες με τα  αντιγόνα </w:t>
            </w:r>
            <w:r w:rsidRPr="00F739FF">
              <w:rPr>
                <w:rFonts w:ascii="Arial" w:hAnsi="Arial" w:cs="Arial"/>
                <w:sz w:val="24"/>
                <w:szCs w:val="24"/>
                <w:lang w:val="en-US"/>
              </w:rPr>
              <w:t>PCA</w:t>
            </w:r>
            <w:r w:rsidRPr="00F739FF">
              <w:rPr>
                <w:rFonts w:ascii="Arial" w:hAnsi="Arial" w:cs="Arial"/>
                <w:sz w:val="24"/>
                <w:szCs w:val="24"/>
              </w:rPr>
              <w:t xml:space="preserve"> και </w:t>
            </w:r>
            <w:r w:rsidRPr="00F739FF">
              <w:rPr>
                <w:rFonts w:ascii="Arial" w:hAnsi="Arial" w:cs="Arial"/>
                <w:sz w:val="24"/>
                <w:szCs w:val="24"/>
                <w:lang w:val="en-US"/>
              </w:rPr>
              <w:t>Intrinsic</w:t>
            </w:r>
            <w:r w:rsidRPr="00F739FF">
              <w:rPr>
                <w:rFonts w:ascii="Arial" w:hAnsi="Arial" w:cs="Arial"/>
                <w:sz w:val="24"/>
                <w:szCs w:val="24"/>
              </w:rPr>
              <w:t xml:space="preserve"> </w:t>
            </w:r>
            <w:r w:rsidRPr="00F739FF">
              <w:rPr>
                <w:rFonts w:ascii="Arial" w:hAnsi="Arial" w:cs="Arial"/>
                <w:sz w:val="24"/>
                <w:szCs w:val="24"/>
                <w:lang w:val="en-US"/>
              </w:rPr>
              <w:t>factor</w:t>
            </w:r>
            <w:r w:rsidRPr="00F739FF">
              <w:rPr>
                <w:rFonts w:ascii="Arial" w:hAnsi="Arial" w:cs="Arial"/>
                <w:sz w:val="24"/>
                <w:szCs w:val="24"/>
              </w:rPr>
              <w:t xml:space="preserve"> 2)τα απαιτούμενα διαλύματα πλύσης και αραίωση για την όλη διαδικασία. 3)</w:t>
            </w:r>
            <w:r w:rsidRPr="00F739FF">
              <w:rPr>
                <w:rFonts w:ascii="Arial" w:hAnsi="Arial" w:cs="Arial"/>
                <w:sz w:val="24"/>
                <w:szCs w:val="24"/>
                <w:lang w:val="en-US"/>
              </w:rPr>
              <w:t>enzyme</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4) </w:t>
            </w:r>
            <w:r w:rsidRPr="00F739FF">
              <w:rPr>
                <w:rFonts w:ascii="Arial" w:hAnsi="Arial" w:cs="Arial"/>
                <w:sz w:val="24"/>
                <w:szCs w:val="24"/>
                <w:lang w:val="en-US"/>
              </w:rPr>
              <w:t>substrate</w:t>
            </w:r>
            <w:r w:rsidRPr="00F739FF">
              <w:rPr>
                <w:rFonts w:ascii="Arial" w:hAnsi="Arial" w:cs="Arial"/>
                <w:sz w:val="24"/>
                <w:szCs w:val="24"/>
              </w:rPr>
              <w:t xml:space="preserve"> 5) </w:t>
            </w:r>
            <w:r w:rsidRPr="00F739FF">
              <w:rPr>
                <w:rFonts w:ascii="Arial" w:hAnsi="Arial" w:cs="Arial"/>
                <w:sz w:val="24"/>
                <w:szCs w:val="24"/>
                <w:lang w:val="en-US"/>
              </w:rPr>
              <w:t>tray</w:t>
            </w:r>
            <w:r w:rsidRPr="00F739FF">
              <w:rPr>
                <w:rFonts w:ascii="Arial" w:hAnsi="Arial" w:cs="Arial"/>
                <w:sz w:val="24"/>
                <w:szCs w:val="24"/>
              </w:rPr>
              <w:t xml:space="preserve"> για την διαδικασία 6) κάρτα ελέγχου των αποτελεσμάτων και </w:t>
            </w:r>
            <w:r w:rsidRPr="00F739FF">
              <w:rPr>
                <w:rFonts w:ascii="Arial" w:hAnsi="Arial" w:cs="Arial"/>
                <w:sz w:val="24"/>
                <w:szCs w:val="24"/>
                <w:lang w:val="en-US"/>
              </w:rPr>
              <w:t>manual</w:t>
            </w:r>
            <w:r w:rsidRPr="00F739FF">
              <w:rPr>
                <w:rFonts w:ascii="Arial" w:hAnsi="Arial" w:cs="Arial"/>
                <w:sz w:val="24"/>
                <w:szCs w:val="24"/>
              </w:rPr>
              <w:t xml:space="preserve">.Η όλη διαδικασία να γίνεται σε κοινό εργαστηριακό ανακινητή και θερμοκρασία περιβάλλοντος. </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hAnsi="Arial" w:cs="Arial"/>
                <w:sz w:val="24"/>
                <w:szCs w:val="24"/>
              </w:rPr>
            </w:pPr>
            <w:r w:rsidRPr="00F739FF">
              <w:rPr>
                <w:rFonts w:ascii="Arial" w:hAnsi="Arial" w:cs="Arial"/>
                <w:sz w:val="24"/>
                <w:szCs w:val="24"/>
              </w:rPr>
              <w:t xml:space="preserve">50 </w:t>
            </w:r>
            <w:r w:rsidRPr="00F739FF">
              <w:rPr>
                <w:rFonts w:ascii="Arial" w:hAnsi="Arial" w:cs="Arial"/>
                <w:color w:val="000000" w:themeColor="text1"/>
                <w:sz w:val="24"/>
                <w:szCs w:val="24"/>
              </w:rPr>
              <w:t>τεστ</w:t>
            </w:r>
          </w:p>
        </w:tc>
      </w:tr>
      <w:tr w:rsidR="00752687" w:rsidRPr="00F739FF" w:rsidTr="000F5FF0">
        <w:trPr>
          <w:trHeight w:val="2042"/>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lang w:val="en-US"/>
              </w:rPr>
            </w:pPr>
            <w:r w:rsidRPr="00F739FF">
              <w:rPr>
                <w:rFonts w:ascii="Arial" w:eastAsia="Calibri" w:hAnsi="Arial" w:cs="Arial"/>
                <w:sz w:val="24"/>
                <w:szCs w:val="24"/>
                <w:lang w:val="en-US"/>
              </w:rPr>
              <w:t>4</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lang w:val="en-US"/>
              </w:rPr>
            </w:pPr>
          </w:p>
          <w:p w:rsidR="00752687" w:rsidRPr="00F739FF" w:rsidRDefault="00752687" w:rsidP="000F5FF0">
            <w:pPr>
              <w:spacing w:after="0" w:line="240" w:lineRule="auto"/>
              <w:jc w:val="center"/>
              <w:rPr>
                <w:rFonts w:ascii="Arial" w:hAnsi="Arial" w:cs="Arial"/>
                <w:sz w:val="24"/>
                <w:szCs w:val="24"/>
                <w:lang w:val="en-US"/>
              </w:rPr>
            </w:pPr>
            <w:r w:rsidRPr="00F739FF">
              <w:rPr>
                <w:rFonts w:ascii="Arial" w:eastAsia="Arial" w:hAnsi="Arial" w:cs="Arial"/>
                <w:sz w:val="24"/>
                <w:szCs w:val="24"/>
              </w:rPr>
              <w:t>Αντιδραστήριο</w:t>
            </w:r>
            <w:r w:rsidRPr="00F739FF">
              <w:rPr>
                <w:rFonts w:ascii="Arial" w:eastAsia="Arial" w:hAnsi="Arial" w:cs="Arial"/>
                <w:sz w:val="24"/>
                <w:szCs w:val="24"/>
                <w:lang w:val="en-US"/>
              </w:rPr>
              <w:t xml:space="preserve"> </w:t>
            </w:r>
            <w:r w:rsidRPr="00F739FF">
              <w:rPr>
                <w:rFonts w:ascii="Arial" w:eastAsia="Arial" w:hAnsi="Arial" w:cs="Arial"/>
                <w:sz w:val="24"/>
                <w:szCs w:val="24"/>
              </w:rPr>
              <w:t>για</w:t>
            </w:r>
            <w:r w:rsidRPr="00F739FF">
              <w:rPr>
                <w:rFonts w:ascii="Arial" w:eastAsia="Arial" w:hAnsi="Arial" w:cs="Arial"/>
                <w:sz w:val="24"/>
                <w:szCs w:val="24"/>
                <w:lang w:val="en-US"/>
              </w:rPr>
              <w:t xml:space="preserve"> </w:t>
            </w:r>
            <w:r w:rsidRPr="00F739FF">
              <w:rPr>
                <w:rFonts w:ascii="Arial" w:eastAsia="Arial" w:hAnsi="Arial" w:cs="Arial"/>
                <w:sz w:val="24"/>
                <w:szCs w:val="24"/>
              </w:rPr>
              <w:t>προσδιορισμό</w:t>
            </w:r>
            <w:r w:rsidRPr="00F739FF">
              <w:rPr>
                <w:rFonts w:ascii="Arial" w:eastAsia="Arial" w:hAnsi="Arial" w:cs="Arial"/>
                <w:sz w:val="24"/>
                <w:szCs w:val="24"/>
                <w:lang w:val="en-US"/>
              </w:rPr>
              <w:t xml:space="preserve"> IgG </w:t>
            </w:r>
            <w:r w:rsidRPr="00F739FF">
              <w:rPr>
                <w:rFonts w:ascii="Arial" w:eastAsia="Arial" w:hAnsi="Arial" w:cs="Arial"/>
                <w:sz w:val="24"/>
                <w:szCs w:val="24"/>
              </w:rPr>
              <w:t>αντιπυρηνικών</w:t>
            </w:r>
            <w:r w:rsidRPr="00F739FF">
              <w:rPr>
                <w:rFonts w:ascii="Arial" w:eastAsia="Arial" w:hAnsi="Arial" w:cs="Arial"/>
                <w:sz w:val="24"/>
                <w:szCs w:val="24"/>
                <w:lang w:val="en-US"/>
              </w:rPr>
              <w:t xml:space="preserve"> </w:t>
            </w:r>
            <w:r w:rsidRPr="00F739FF">
              <w:rPr>
                <w:rFonts w:ascii="Arial" w:eastAsia="Arial" w:hAnsi="Arial" w:cs="Arial"/>
                <w:sz w:val="24"/>
                <w:szCs w:val="24"/>
              </w:rPr>
              <w:t>αντισωμάτων</w:t>
            </w:r>
            <w:r w:rsidRPr="00F739FF">
              <w:rPr>
                <w:rFonts w:ascii="Arial" w:eastAsia="Arial" w:hAnsi="Arial" w:cs="Arial"/>
                <w:sz w:val="24"/>
                <w:szCs w:val="24"/>
                <w:lang w:val="en-US"/>
              </w:rPr>
              <w:t xml:space="preserve"> </w:t>
            </w:r>
            <w:r w:rsidRPr="00F739FF">
              <w:rPr>
                <w:rFonts w:ascii="Arial" w:hAnsi="Arial" w:cs="Arial"/>
                <w:sz w:val="24"/>
                <w:szCs w:val="24"/>
                <w:lang w:val="en-US"/>
              </w:rPr>
              <w:t xml:space="preserve">(Ro60 </w:t>
            </w:r>
            <w:r w:rsidRPr="00F739FF">
              <w:rPr>
                <w:rFonts w:ascii="Arial" w:hAnsi="Arial" w:cs="Arial"/>
                <w:sz w:val="24"/>
                <w:szCs w:val="24"/>
              </w:rPr>
              <w:t>και</w:t>
            </w:r>
            <w:r w:rsidRPr="00F739FF">
              <w:rPr>
                <w:rFonts w:ascii="Arial" w:hAnsi="Arial" w:cs="Arial"/>
                <w:sz w:val="24"/>
                <w:szCs w:val="24"/>
                <w:lang w:val="en-US"/>
              </w:rPr>
              <w:t xml:space="preserve"> 52, La, Sm, RNP, Jo1, Scl-70, PMScl, ds-DNA, histones, nucleosome, PCNA, Rib-P, DFS70) </w:t>
            </w:r>
            <w:r w:rsidRPr="00F739FF">
              <w:rPr>
                <w:rFonts w:ascii="Arial" w:hAnsi="Arial" w:cs="Arial"/>
                <w:sz w:val="24"/>
                <w:szCs w:val="24"/>
              </w:rPr>
              <w:t>ή</w:t>
            </w:r>
            <w:r w:rsidRPr="00F739FF">
              <w:rPr>
                <w:rFonts w:ascii="Arial" w:hAnsi="Arial" w:cs="Arial"/>
                <w:sz w:val="24"/>
                <w:szCs w:val="24"/>
                <w:lang w:val="en-US"/>
              </w:rPr>
              <w:t xml:space="preserve"> </w:t>
            </w:r>
            <w:r w:rsidRPr="00F739FF">
              <w:rPr>
                <w:rFonts w:ascii="Arial" w:hAnsi="Arial" w:cs="Arial"/>
                <w:sz w:val="24"/>
                <w:szCs w:val="24"/>
              </w:rPr>
              <w:t>και</w:t>
            </w:r>
            <w:r w:rsidRPr="00F739FF">
              <w:rPr>
                <w:rFonts w:ascii="Arial" w:hAnsi="Arial" w:cs="Arial"/>
                <w:sz w:val="24"/>
                <w:szCs w:val="24"/>
                <w:lang w:val="en-US"/>
              </w:rPr>
              <w:t xml:space="preserve"> </w:t>
            </w:r>
            <w:r w:rsidRPr="00F739FF">
              <w:rPr>
                <w:rFonts w:ascii="Arial" w:hAnsi="Arial" w:cs="Arial"/>
                <w:sz w:val="24"/>
                <w:szCs w:val="24"/>
              </w:rPr>
              <w:t>περισσοτέρων</w:t>
            </w:r>
            <w:r w:rsidRPr="00F739FF">
              <w:rPr>
                <w:rFonts w:ascii="Arial" w:hAnsi="Arial" w:cs="Arial"/>
                <w:sz w:val="24"/>
                <w:szCs w:val="24"/>
                <w:lang w:val="en-US"/>
              </w:rPr>
              <w:t xml:space="preserve"> </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Πλήρες πακέτο αντιδραστηρίων . Με τη μέθοδο immunodot ή line immunoassay.</w:t>
            </w:r>
          </w:p>
          <w:p w:rsidR="00752687" w:rsidRPr="00F739FF" w:rsidRDefault="00752687" w:rsidP="000F5FF0">
            <w:pPr>
              <w:rPr>
                <w:rFonts w:ascii="Arial" w:hAnsi="Arial" w:cs="Arial"/>
                <w:sz w:val="24"/>
                <w:szCs w:val="24"/>
              </w:rPr>
            </w:pPr>
            <w:r w:rsidRPr="00F739FF">
              <w:rPr>
                <w:rFonts w:ascii="Arial" w:hAnsi="Arial" w:cs="Arial"/>
                <w:sz w:val="24"/>
                <w:szCs w:val="24"/>
              </w:rPr>
              <w:t xml:space="preserve">Το αντιδραστήριο περιλαμβάνει: 1) ταινίες επικαλυμμένες με τα  αντιγόνα </w:t>
            </w:r>
            <w:r w:rsidRPr="00F739FF">
              <w:rPr>
                <w:rFonts w:ascii="Arial" w:hAnsi="Arial" w:cs="Arial"/>
                <w:sz w:val="24"/>
                <w:szCs w:val="24"/>
                <w:lang w:val="en-US"/>
              </w:rPr>
              <w:t>Ro</w:t>
            </w:r>
            <w:r w:rsidRPr="00F739FF">
              <w:rPr>
                <w:rFonts w:ascii="Arial" w:hAnsi="Arial" w:cs="Arial"/>
                <w:sz w:val="24"/>
                <w:szCs w:val="24"/>
              </w:rPr>
              <w:t xml:space="preserve">, </w:t>
            </w:r>
            <w:r w:rsidRPr="00F739FF">
              <w:rPr>
                <w:rFonts w:ascii="Arial" w:hAnsi="Arial" w:cs="Arial"/>
                <w:sz w:val="24"/>
                <w:szCs w:val="24"/>
                <w:lang w:val="en-US"/>
              </w:rPr>
              <w:t>La</w:t>
            </w:r>
            <w:r w:rsidRPr="00F739FF">
              <w:rPr>
                <w:rFonts w:ascii="Arial" w:hAnsi="Arial" w:cs="Arial"/>
                <w:sz w:val="24"/>
                <w:szCs w:val="24"/>
              </w:rPr>
              <w:t xml:space="preserve">, </w:t>
            </w:r>
            <w:r w:rsidRPr="00F739FF">
              <w:rPr>
                <w:rFonts w:ascii="Arial" w:hAnsi="Arial" w:cs="Arial"/>
                <w:sz w:val="24"/>
                <w:szCs w:val="24"/>
                <w:lang w:val="en-US"/>
              </w:rPr>
              <w:t>Sm</w:t>
            </w:r>
            <w:r w:rsidRPr="00F739FF">
              <w:rPr>
                <w:rFonts w:ascii="Arial" w:hAnsi="Arial" w:cs="Arial"/>
                <w:sz w:val="24"/>
                <w:szCs w:val="24"/>
              </w:rPr>
              <w:t xml:space="preserve">, </w:t>
            </w:r>
            <w:r w:rsidRPr="00F739FF">
              <w:rPr>
                <w:rFonts w:ascii="Arial" w:hAnsi="Arial" w:cs="Arial"/>
                <w:sz w:val="24"/>
                <w:szCs w:val="24"/>
                <w:lang w:val="en-US"/>
              </w:rPr>
              <w:t>RNP</w:t>
            </w:r>
            <w:r w:rsidRPr="00F739FF">
              <w:rPr>
                <w:rFonts w:ascii="Arial" w:hAnsi="Arial" w:cs="Arial"/>
                <w:sz w:val="24"/>
                <w:szCs w:val="24"/>
              </w:rPr>
              <w:t xml:space="preserve">, </w:t>
            </w:r>
            <w:r w:rsidRPr="00F739FF">
              <w:rPr>
                <w:rFonts w:ascii="Arial" w:hAnsi="Arial" w:cs="Arial"/>
                <w:sz w:val="24"/>
                <w:szCs w:val="24"/>
                <w:lang w:val="en-US"/>
              </w:rPr>
              <w:t>Jo</w:t>
            </w:r>
            <w:r w:rsidRPr="00F739FF">
              <w:rPr>
                <w:rFonts w:ascii="Arial" w:hAnsi="Arial" w:cs="Arial"/>
                <w:sz w:val="24"/>
                <w:szCs w:val="24"/>
              </w:rPr>
              <w:t xml:space="preserve">1, </w:t>
            </w:r>
            <w:r w:rsidRPr="00F739FF">
              <w:rPr>
                <w:rFonts w:ascii="Arial" w:hAnsi="Arial" w:cs="Arial"/>
                <w:sz w:val="24"/>
                <w:szCs w:val="24"/>
                <w:lang w:val="en-US"/>
              </w:rPr>
              <w:t>Scl</w:t>
            </w:r>
            <w:r w:rsidRPr="00F739FF">
              <w:rPr>
                <w:rFonts w:ascii="Arial" w:hAnsi="Arial" w:cs="Arial"/>
                <w:sz w:val="24"/>
                <w:szCs w:val="24"/>
              </w:rPr>
              <w:t xml:space="preserve">-70, </w:t>
            </w:r>
            <w:r w:rsidRPr="00F739FF">
              <w:rPr>
                <w:rFonts w:ascii="Arial" w:hAnsi="Arial" w:cs="Arial"/>
                <w:sz w:val="24"/>
                <w:szCs w:val="24"/>
                <w:lang w:val="en-US"/>
              </w:rPr>
              <w:t>PMScl</w:t>
            </w:r>
            <w:r w:rsidRPr="00F739FF">
              <w:rPr>
                <w:rFonts w:ascii="Arial" w:hAnsi="Arial" w:cs="Arial"/>
                <w:sz w:val="24"/>
                <w:szCs w:val="24"/>
              </w:rPr>
              <w:t xml:space="preserve">, </w:t>
            </w:r>
            <w:r w:rsidRPr="00F739FF">
              <w:rPr>
                <w:rFonts w:ascii="Arial" w:hAnsi="Arial" w:cs="Arial"/>
                <w:sz w:val="24"/>
                <w:szCs w:val="24"/>
                <w:lang w:val="en-US"/>
              </w:rPr>
              <w:t>ds</w:t>
            </w:r>
            <w:r w:rsidRPr="00F739FF">
              <w:rPr>
                <w:rFonts w:ascii="Arial" w:hAnsi="Arial" w:cs="Arial"/>
                <w:sz w:val="24"/>
                <w:szCs w:val="24"/>
              </w:rPr>
              <w:t>-</w:t>
            </w:r>
            <w:r w:rsidRPr="00F739FF">
              <w:rPr>
                <w:rFonts w:ascii="Arial" w:hAnsi="Arial" w:cs="Arial"/>
                <w:sz w:val="24"/>
                <w:szCs w:val="24"/>
                <w:lang w:val="en-US"/>
              </w:rPr>
              <w:t>DNA</w:t>
            </w:r>
            <w:r w:rsidRPr="00F739FF">
              <w:rPr>
                <w:rFonts w:ascii="Arial" w:hAnsi="Arial" w:cs="Arial"/>
                <w:sz w:val="24"/>
                <w:szCs w:val="24"/>
              </w:rPr>
              <w:t xml:space="preserve">, </w:t>
            </w:r>
            <w:r w:rsidRPr="00F739FF">
              <w:rPr>
                <w:rFonts w:ascii="Arial" w:hAnsi="Arial" w:cs="Arial"/>
                <w:sz w:val="24"/>
                <w:szCs w:val="24"/>
                <w:lang w:val="en-US"/>
              </w:rPr>
              <w:t>histones</w:t>
            </w:r>
            <w:r w:rsidRPr="00F739FF">
              <w:rPr>
                <w:rFonts w:ascii="Arial" w:hAnsi="Arial" w:cs="Arial"/>
                <w:sz w:val="24"/>
                <w:szCs w:val="24"/>
              </w:rPr>
              <w:t xml:space="preserve">, </w:t>
            </w:r>
            <w:r w:rsidRPr="00F739FF">
              <w:rPr>
                <w:rFonts w:ascii="Arial" w:hAnsi="Arial" w:cs="Arial"/>
                <w:sz w:val="24"/>
                <w:szCs w:val="24"/>
                <w:lang w:val="en-US"/>
              </w:rPr>
              <w:t>nucleosome</w:t>
            </w:r>
            <w:r w:rsidRPr="00F739FF">
              <w:rPr>
                <w:rFonts w:ascii="Arial" w:hAnsi="Arial" w:cs="Arial"/>
                <w:sz w:val="24"/>
                <w:szCs w:val="24"/>
              </w:rPr>
              <w:t xml:space="preserve">, </w:t>
            </w:r>
            <w:r w:rsidRPr="00F739FF">
              <w:rPr>
                <w:rFonts w:ascii="Arial" w:hAnsi="Arial" w:cs="Arial"/>
                <w:sz w:val="24"/>
                <w:szCs w:val="24"/>
                <w:lang w:val="en-US"/>
              </w:rPr>
              <w:t>PCNA</w:t>
            </w:r>
            <w:r w:rsidRPr="00F739FF">
              <w:rPr>
                <w:rFonts w:ascii="Arial" w:hAnsi="Arial" w:cs="Arial"/>
                <w:sz w:val="24"/>
                <w:szCs w:val="24"/>
              </w:rPr>
              <w:t xml:space="preserve">, </w:t>
            </w:r>
            <w:r w:rsidRPr="00F739FF">
              <w:rPr>
                <w:rFonts w:ascii="Arial" w:hAnsi="Arial" w:cs="Arial"/>
                <w:sz w:val="24"/>
                <w:szCs w:val="24"/>
                <w:lang w:val="en-US"/>
              </w:rPr>
              <w:t>Rib</w:t>
            </w:r>
            <w:r w:rsidRPr="00F739FF">
              <w:rPr>
                <w:rFonts w:ascii="Arial" w:hAnsi="Arial" w:cs="Arial"/>
                <w:sz w:val="24"/>
                <w:szCs w:val="24"/>
              </w:rPr>
              <w:t>-</w:t>
            </w:r>
            <w:r w:rsidRPr="00F739FF">
              <w:rPr>
                <w:rFonts w:ascii="Arial" w:hAnsi="Arial" w:cs="Arial"/>
                <w:sz w:val="24"/>
                <w:szCs w:val="24"/>
                <w:lang w:val="en-US"/>
              </w:rPr>
              <w:t>P</w:t>
            </w:r>
            <w:r w:rsidRPr="00F739FF">
              <w:rPr>
                <w:rFonts w:ascii="Arial" w:hAnsi="Arial" w:cs="Arial"/>
                <w:sz w:val="24"/>
                <w:szCs w:val="24"/>
              </w:rPr>
              <w:t xml:space="preserve"> 2)τα απαιτούμενα διαλύματα πλύσης και αραίωση για την όλη διαδικασία. 3)</w:t>
            </w:r>
            <w:r w:rsidRPr="00F739FF">
              <w:rPr>
                <w:rFonts w:ascii="Arial" w:hAnsi="Arial" w:cs="Arial"/>
                <w:sz w:val="24"/>
                <w:szCs w:val="24"/>
                <w:lang w:val="en-US"/>
              </w:rPr>
              <w:t>enzyme</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4) </w:t>
            </w:r>
            <w:r w:rsidRPr="00F739FF">
              <w:rPr>
                <w:rFonts w:ascii="Arial" w:hAnsi="Arial" w:cs="Arial"/>
                <w:sz w:val="24"/>
                <w:szCs w:val="24"/>
                <w:lang w:val="en-US"/>
              </w:rPr>
              <w:t>substrate</w:t>
            </w:r>
            <w:r w:rsidRPr="00F739FF">
              <w:rPr>
                <w:rFonts w:ascii="Arial" w:hAnsi="Arial" w:cs="Arial"/>
                <w:sz w:val="24"/>
                <w:szCs w:val="24"/>
              </w:rPr>
              <w:t xml:space="preserve"> 5) </w:t>
            </w:r>
            <w:r w:rsidRPr="00F739FF">
              <w:rPr>
                <w:rFonts w:ascii="Arial" w:hAnsi="Arial" w:cs="Arial"/>
                <w:sz w:val="24"/>
                <w:szCs w:val="24"/>
                <w:lang w:val="en-US"/>
              </w:rPr>
              <w:t>tray</w:t>
            </w:r>
            <w:r w:rsidRPr="00F739FF">
              <w:rPr>
                <w:rFonts w:ascii="Arial" w:hAnsi="Arial" w:cs="Arial"/>
                <w:sz w:val="24"/>
                <w:szCs w:val="24"/>
              </w:rPr>
              <w:t xml:space="preserve"> για την διαδικασία 6) κάρτα ελέγχου των αποτελεσμάτων και </w:t>
            </w:r>
            <w:r w:rsidRPr="00F739FF">
              <w:rPr>
                <w:rFonts w:ascii="Arial" w:hAnsi="Arial" w:cs="Arial"/>
                <w:sz w:val="24"/>
                <w:szCs w:val="24"/>
                <w:lang w:val="en-US"/>
              </w:rPr>
              <w:t>manual</w:t>
            </w:r>
            <w:r w:rsidRPr="00F739FF">
              <w:rPr>
                <w:rFonts w:ascii="Arial" w:hAnsi="Arial" w:cs="Arial"/>
                <w:sz w:val="24"/>
                <w:szCs w:val="24"/>
              </w:rPr>
              <w:t>.</w:t>
            </w:r>
          </w:p>
          <w:p w:rsidR="00752687" w:rsidRPr="00F739FF" w:rsidRDefault="00752687" w:rsidP="000F5FF0">
            <w:pPr>
              <w:rPr>
                <w:rFonts w:ascii="Arial" w:hAnsi="Arial" w:cs="Arial"/>
                <w:sz w:val="24"/>
                <w:szCs w:val="24"/>
              </w:rPr>
            </w:pPr>
            <w:r w:rsidRPr="00F739FF">
              <w:rPr>
                <w:rFonts w:ascii="Arial" w:hAnsi="Arial" w:cs="Arial"/>
                <w:sz w:val="24"/>
                <w:szCs w:val="24"/>
              </w:rPr>
              <w:t>Η όλη διαδικασία να γίνεται σε κοινό εργαστηριακό ανακινητή και θερμοκρασία περιβάλλοντος.</w:t>
            </w:r>
          </w:p>
          <w:p w:rsidR="00752687" w:rsidRPr="00F739FF" w:rsidRDefault="00752687" w:rsidP="000F5FF0">
            <w:pPr>
              <w:rPr>
                <w:rFonts w:ascii="Arial" w:hAnsi="Arial" w:cs="Arial"/>
                <w:sz w:val="24"/>
                <w:szCs w:val="24"/>
              </w:rPr>
            </w:pPr>
            <w:r w:rsidRPr="00F739FF">
              <w:rPr>
                <w:rFonts w:ascii="Arial" w:hAnsi="Arial" w:cs="Arial"/>
                <w:sz w:val="24"/>
                <w:szCs w:val="24"/>
              </w:rPr>
              <w:t>Η αξιολόγηση του αποτελέσματος να γίνεται μέσω ειδικού λογισμικού (</w:t>
            </w:r>
            <w:r w:rsidRPr="00F739FF">
              <w:rPr>
                <w:rFonts w:ascii="Arial" w:hAnsi="Arial" w:cs="Arial"/>
                <w:sz w:val="24"/>
                <w:szCs w:val="24"/>
                <w:lang w:val="en-US"/>
              </w:rPr>
              <w:t>software</w:t>
            </w:r>
            <w:r w:rsidRPr="00F739FF">
              <w:rPr>
                <w:rFonts w:ascii="Arial" w:hAnsi="Arial" w:cs="Arial"/>
                <w:sz w:val="24"/>
                <w:szCs w:val="24"/>
              </w:rPr>
              <w:t xml:space="preserve">) που να επιτρέπει την </w:t>
            </w:r>
            <w:r w:rsidRPr="00F739FF">
              <w:rPr>
                <w:rFonts w:ascii="Arial" w:hAnsi="Arial" w:cs="Arial"/>
                <w:sz w:val="24"/>
                <w:szCs w:val="24"/>
              </w:rPr>
              <w:lastRenderedPageBreak/>
              <w:t>αντικειμενική ανάγνωση των ταινιών μέσω σαρωτή, την ημιποσοτι</w:t>
            </w:r>
            <w:r w:rsidR="001905EC" w:rsidRPr="00F739FF">
              <w:rPr>
                <w:rFonts w:ascii="Arial" w:hAnsi="Arial" w:cs="Arial"/>
                <w:sz w:val="24"/>
                <w:szCs w:val="24"/>
              </w:rPr>
              <w:t>κο</w:t>
            </w:r>
            <w:r w:rsidRPr="00F739FF">
              <w:rPr>
                <w:rFonts w:ascii="Arial" w:hAnsi="Arial" w:cs="Arial"/>
                <w:sz w:val="24"/>
                <w:szCs w:val="24"/>
              </w:rPr>
              <w:t>ποίηση των αποτελεσμάτων και τη φύλαξη της εικόνας τους σε ηλεκτρονική μορφή. Να διατίθεται ως συνοδός εξοπλισμός σαρωτής και κατάλληλο λογισμικό.   Τα 3 και 4 αντιδραστήρια,  να προέρχονται από τον ίδιο κατασκευαστή, ώστε να υπάρχει  η δυνατότητα ταυτόχρονης ανάλυσης όλων των ανωτέρω παραμέτρων προς διευκόλυνση της λειτουργίας του εργαστηρίου.</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60 </w:t>
            </w:r>
            <w:r w:rsidRPr="00F739FF">
              <w:rPr>
                <w:rFonts w:ascii="Arial" w:hAnsi="Arial" w:cs="Arial"/>
                <w:color w:val="000000" w:themeColor="text1"/>
                <w:sz w:val="24"/>
                <w:szCs w:val="24"/>
              </w:rPr>
              <w:t>τεστ</w:t>
            </w:r>
          </w:p>
        </w:tc>
      </w:tr>
      <w:tr w:rsidR="00752687" w:rsidRPr="00F739FF" w:rsidTr="00142CD7">
        <w:trPr>
          <w:trHeight w:val="4795"/>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rPr>
            </w:pPr>
            <w:r w:rsidRPr="00F739FF">
              <w:rPr>
                <w:rFonts w:ascii="Arial" w:eastAsia="Calibri" w:hAnsi="Arial" w:cs="Arial"/>
                <w:sz w:val="24"/>
                <w:szCs w:val="24"/>
              </w:rPr>
              <w:lastRenderedPageBreak/>
              <w:t>5</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Αντιδραστήριο για την ανίχνευση και  ημιποσοτικό προσδιορισμό αντιπυρηνικών αντισωμάτων (ANA)</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Πλήρες πακέτο αντιδραστηρίων .</w:t>
            </w:r>
          </w:p>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Με τη μέθοδο του έμμεσου ανοσοφθορισμού και τη χρήση υποστρώματος Hep-2.</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Το αντιδραστήριο περιλαμβάνει:  </w:t>
            </w:r>
            <w:r w:rsidR="00142CD7" w:rsidRPr="00F739FF">
              <w:rPr>
                <w:rFonts w:ascii="Arial" w:hAnsi="Arial" w:cs="Arial"/>
                <w:sz w:val="24"/>
                <w:szCs w:val="24"/>
              </w:rPr>
              <w:t>-</w:t>
            </w:r>
            <w:r w:rsidRPr="00F739FF">
              <w:rPr>
                <w:rFonts w:ascii="Arial" w:hAnsi="Arial" w:cs="Arial"/>
                <w:sz w:val="24"/>
                <w:szCs w:val="24"/>
              </w:rPr>
              <w:t>-πλάκες υποστρώματος HEp-2.</w:t>
            </w:r>
          </w:p>
          <w:p w:rsidR="00752687" w:rsidRPr="00F739FF" w:rsidRDefault="00752687" w:rsidP="000F5FF0">
            <w:pPr>
              <w:pStyle w:val="a3"/>
              <w:rPr>
                <w:rFonts w:ascii="Arial" w:hAnsi="Arial" w:cs="Arial"/>
                <w:sz w:val="24"/>
                <w:szCs w:val="24"/>
              </w:rPr>
            </w:pPr>
            <w:r w:rsidRPr="00F739FF">
              <w:rPr>
                <w:rFonts w:ascii="Arial" w:hAnsi="Arial" w:cs="Arial"/>
                <w:sz w:val="24"/>
                <w:szCs w:val="24"/>
              </w:rPr>
              <w:t>- Η κάθε πλάκα να περιέχει έως 12 θέσεις εξέτασης.</w:t>
            </w:r>
          </w:p>
          <w:p w:rsidR="00752687" w:rsidRPr="00F739FF" w:rsidRDefault="00752687" w:rsidP="000F5FF0">
            <w:pPr>
              <w:pStyle w:val="a3"/>
              <w:rPr>
                <w:rFonts w:ascii="Arial" w:hAnsi="Arial" w:cs="Arial"/>
                <w:sz w:val="24"/>
                <w:szCs w:val="24"/>
                <w:lang w:val="en-US"/>
              </w:rPr>
            </w:pPr>
            <w:r w:rsidRPr="00F739FF">
              <w:rPr>
                <w:rFonts w:ascii="Arial" w:hAnsi="Arial" w:cs="Arial"/>
                <w:sz w:val="24"/>
                <w:szCs w:val="24"/>
                <w:lang w:val="en-US"/>
              </w:rPr>
              <w:t>-</w:t>
            </w:r>
            <w:r w:rsidRPr="00F739FF">
              <w:rPr>
                <w:rFonts w:ascii="Arial" w:hAnsi="Arial" w:cs="Arial"/>
                <w:sz w:val="24"/>
                <w:szCs w:val="24"/>
              </w:rPr>
              <w:t>Πολυδύναμο</w:t>
            </w:r>
            <w:r w:rsidRPr="00F739FF">
              <w:rPr>
                <w:rFonts w:ascii="Arial" w:hAnsi="Arial" w:cs="Arial"/>
                <w:sz w:val="24"/>
                <w:szCs w:val="24"/>
                <w:lang w:val="en-US"/>
              </w:rPr>
              <w:t xml:space="preserve"> </w:t>
            </w:r>
            <w:r w:rsidRPr="00F739FF">
              <w:rPr>
                <w:rFonts w:ascii="Arial" w:hAnsi="Arial" w:cs="Arial"/>
                <w:sz w:val="24"/>
                <w:szCs w:val="24"/>
              </w:rPr>
              <w:t>ή</w:t>
            </w:r>
            <w:r w:rsidRPr="00F739FF">
              <w:rPr>
                <w:rFonts w:ascii="Arial" w:hAnsi="Arial" w:cs="Arial"/>
                <w:sz w:val="24"/>
                <w:szCs w:val="24"/>
                <w:lang w:val="en-US"/>
              </w:rPr>
              <w:t xml:space="preserve"> IgG conjugate  </w:t>
            </w:r>
            <w:r w:rsidRPr="00F739FF">
              <w:rPr>
                <w:rFonts w:ascii="Arial" w:hAnsi="Arial" w:cs="Arial"/>
                <w:sz w:val="24"/>
                <w:szCs w:val="24"/>
                <w:lang w:val="en-GB"/>
              </w:rPr>
              <w:t>FITC</w:t>
            </w:r>
            <w:r w:rsidRPr="00F739FF">
              <w:rPr>
                <w:rFonts w:ascii="Arial" w:hAnsi="Arial" w:cs="Arial"/>
                <w:sz w:val="24"/>
                <w:szCs w:val="24"/>
                <w:lang w:val="en-US"/>
              </w:rPr>
              <w:t xml:space="preserve"> </w:t>
            </w:r>
            <w:r w:rsidRPr="00F739FF">
              <w:rPr>
                <w:rFonts w:ascii="Arial" w:hAnsi="Arial" w:cs="Arial"/>
                <w:sz w:val="24"/>
                <w:szCs w:val="24"/>
              </w:rPr>
              <w:t>χωρίς</w:t>
            </w:r>
            <w:r w:rsidRPr="00F739FF">
              <w:rPr>
                <w:rFonts w:ascii="Arial" w:hAnsi="Arial" w:cs="Arial"/>
                <w:sz w:val="24"/>
                <w:szCs w:val="24"/>
                <w:lang w:val="en-US"/>
              </w:rPr>
              <w:t xml:space="preserve"> EVANS BLEU</w:t>
            </w:r>
          </w:p>
          <w:p w:rsidR="00752687" w:rsidRPr="00F739FF" w:rsidRDefault="00752687" w:rsidP="000F5FF0">
            <w:pPr>
              <w:pStyle w:val="a3"/>
              <w:rPr>
                <w:rFonts w:ascii="Arial" w:hAnsi="Arial" w:cs="Arial"/>
                <w:sz w:val="24"/>
                <w:szCs w:val="24"/>
              </w:rPr>
            </w:pPr>
            <w:r w:rsidRPr="00F739FF">
              <w:rPr>
                <w:rFonts w:ascii="Arial" w:hAnsi="Arial" w:cs="Arial"/>
                <w:sz w:val="24"/>
                <w:szCs w:val="24"/>
              </w:rPr>
              <w:t>-διαλύματα  πλύσης και αραίωσης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-Τιτλοποιημένο Θετικό μάρτυρα  και  Αρνητικό   μάρτυρα. </w:t>
            </w:r>
          </w:p>
          <w:p w:rsidR="00752687" w:rsidRPr="00F739FF" w:rsidRDefault="00752687" w:rsidP="000F5FF0">
            <w:pPr>
              <w:pStyle w:val="a3"/>
              <w:rPr>
                <w:rFonts w:ascii="Arial" w:hAnsi="Arial" w:cs="Arial"/>
                <w:sz w:val="24"/>
                <w:szCs w:val="24"/>
              </w:rPr>
            </w:pPr>
            <w:r w:rsidRPr="00F739FF">
              <w:rPr>
                <w:rFonts w:ascii="Arial" w:hAnsi="Arial" w:cs="Arial"/>
                <w:sz w:val="24"/>
                <w:szCs w:val="24"/>
              </w:rPr>
              <w:t>Επιθυμείτο είναι να περιέχονται επίσης υγρό στερέωσης  και καλυπτρίδες</w:t>
            </w:r>
          </w:p>
          <w:p w:rsidR="00752687" w:rsidRPr="00F739FF" w:rsidRDefault="00752687" w:rsidP="000F5FF0">
            <w:pPr>
              <w:autoSpaceDE w:val="0"/>
              <w:autoSpaceDN w:val="0"/>
              <w:adjustRightInd w:val="0"/>
              <w:rPr>
                <w:rFonts w:ascii="Arial" w:hAnsi="Arial" w:cs="Arial"/>
                <w:sz w:val="24"/>
                <w:szCs w:val="24"/>
              </w:rPr>
            </w:pPr>
          </w:p>
          <w:p w:rsidR="00752687" w:rsidRPr="00F739FF" w:rsidRDefault="00752687" w:rsidP="000F5FF0">
            <w:pPr>
              <w:spacing w:after="0" w:line="240" w:lineRule="auto"/>
              <w:jc w:val="center"/>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9E7A40" w:rsidP="000F5FF0">
            <w:pPr>
              <w:spacing w:after="0" w:line="240" w:lineRule="auto"/>
              <w:jc w:val="center"/>
              <w:rPr>
                <w:rFonts w:ascii="Arial" w:hAnsi="Arial" w:cs="Arial"/>
                <w:sz w:val="24"/>
                <w:szCs w:val="24"/>
              </w:rPr>
            </w:pPr>
            <w:r w:rsidRPr="00F739FF">
              <w:rPr>
                <w:rFonts w:ascii="Arial" w:eastAsia="Arial" w:hAnsi="Arial" w:cs="Arial"/>
                <w:sz w:val="24"/>
                <w:szCs w:val="24"/>
                <w:lang w:val="en-US"/>
              </w:rPr>
              <w:t>3</w:t>
            </w:r>
            <w:r w:rsidR="00752687" w:rsidRPr="00F739FF">
              <w:rPr>
                <w:rFonts w:ascii="Arial" w:eastAsia="Arial" w:hAnsi="Arial" w:cs="Arial"/>
                <w:sz w:val="24"/>
                <w:szCs w:val="24"/>
              </w:rPr>
              <w:t xml:space="preserve">00 </w:t>
            </w:r>
            <w:r w:rsidR="00752687" w:rsidRPr="00F739FF">
              <w:rPr>
                <w:rFonts w:ascii="Arial" w:hAnsi="Arial" w:cs="Arial"/>
                <w:color w:val="000000" w:themeColor="text1"/>
                <w:sz w:val="24"/>
                <w:szCs w:val="24"/>
              </w:rPr>
              <w:t>τεστ</w:t>
            </w:r>
            <w:r w:rsidR="00752687" w:rsidRPr="00F739FF">
              <w:rPr>
                <w:rFonts w:ascii="Arial" w:eastAsia="Arial" w:hAnsi="Arial" w:cs="Arial"/>
                <w:sz w:val="24"/>
                <w:szCs w:val="24"/>
              </w:rPr>
              <w:t xml:space="preserve"> </w:t>
            </w:r>
          </w:p>
        </w:tc>
      </w:tr>
      <w:tr w:rsidR="00752687" w:rsidRPr="00F739FF" w:rsidTr="00142CD7">
        <w:trPr>
          <w:trHeight w:val="1833"/>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rPr>
            </w:pPr>
            <w:r w:rsidRPr="00F739FF">
              <w:rPr>
                <w:rFonts w:ascii="Arial" w:eastAsia="Calibri" w:hAnsi="Arial" w:cs="Arial"/>
                <w:sz w:val="24"/>
                <w:szCs w:val="24"/>
              </w:rPr>
              <w:t>6</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Αντιδραστήριο για την ανίχνευση και  ημιποσοτικό προσδιορισμό  AΜΑ, ASMA, APCA,</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Πλήρες πακέτο αντιδραστηρίων .</w:t>
            </w:r>
          </w:p>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Με τη μέθοδο του έμμεσου ανοσοφθορισμού και τη χρήση υποστρώματος mouse stomach, kidney, liver (MSK).</w:t>
            </w:r>
          </w:p>
          <w:p w:rsidR="00752687" w:rsidRPr="00F739FF" w:rsidRDefault="00752687" w:rsidP="000F5FF0">
            <w:pPr>
              <w:pStyle w:val="a3"/>
              <w:rPr>
                <w:rFonts w:ascii="Arial" w:hAnsi="Arial" w:cs="Arial"/>
                <w:sz w:val="24"/>
                <w:szCs w:val="24"/>
              </w:rPr>
            </w:pPr>
            <w:r w:rsidRPr="00F739FF">
              <w:rPr>
                <w:rFonts w:ascii="Arial" w:hAnsi="Arial" w:cs="Arial"/>
                <w:sz w:val="24"/>
                <w:szCs w:val="24"/>
              </w:rPr>
              <w:t>Το αντιδραστήριο περιλαμβάνει:</w:t>
            </w:r>
          </w:p>
          <w:p w:rsidR="00752687" w:rsidRPr="00F739FF" w:rsidRDefault="00752687" w:rsidP="000F5FF0">
            <w:pPr>
              <w:pStyle w:val="a3"/>
              <w:rPr>
                <w:rFonts w:ascii="Arial" w:hAnsi="Arial" w:cs="Arial"/>
                <w:sz w:val="24"/>
                <w:szCs w:val="24"/>
              </w:rPr>
            </w:pPr>
            <w:r w:rsidRPr="00F739FF">
              <w:rPr>
                <w:rFonts w:ascii="Arial" w:hAnsi="Arial" w:cs="Arial"/>
                <w:sz w:val="24"/>
                <w:szCs w:val="24"/>
              </w:rPr>
              <w:t>- πλάκες υποστρώματος Μ</w:t>
            </w:r>
            <w:r w:rsidRPr="00F739FF">
              <w:rPr>
                <w:rFonts w:ascii="Arial" w:hAnsi="Arial" w:cs="Arial"/>
                <w:sz w:val="24"/>
                <w:szCs w:val="24"/>
                <w:lang w:val="en-US"/>
              </w:rPr>
              <w:t>SK</w:t>
            </w:r>
            <w:r w:rsidRPr="00F739FF">
              <w:rPr>
                <w:rFonts w:ascii="Arial" w:hAnsi="Arial" w:cs="Arial"/>
                <w:sz w:val="24"/>
                <w:szCs w:val="24"/>
              </w:rPr>
              <w:t>.</w:t>
            </w:r>
          </w:p>
          <w:p w:rsidR="00752687" w:rsidRPr="00F739FF" w:rsidRDefault="00752687" w:rsidP="000F5FF0">
            <w:pPr>
              <w:pStyle w:val="a3"/>
              <w:rPr>
                <w:rFonts w:ascii="Arial" w:hAnsi="Arial" w:cs="Arial"/>
                <w:sz w:val="24"/>
                <w:szCs w:val="24"/>
              </w:rPr>
            </w:pPr>
            <w:r w:rsidRPr="00F739FF">
              <w:rPr>
                <w:rFonts w:ascii="Arial" w:hAnsi="Arial" w:cs="Arial"/>
                <w:sz w:val="24"/>
                <w:szCs w:val="24"/>
              </w:rPr>
              <w:t>-η κάθε πλάκα να περιλαμβάνει το πολύ 6 θέσεις εξέτασης.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 </w:t>
            </w:r>
            <w:r w:rsidRPr="00F739FF">
              <w:rPr>
                <w:rFonts w:ascii="Arial" w:hAnsi="Arial" w:cs="Arial"/>
                <w:sz w:val="24"/>
                <w:szCs w:val="24"/>
                <w:lang w:val="en-US"/>
              </w:rPr>
              <w:t>IgG</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w:t>
            </w:r>
            <w:r w:rsidRPr="00F739FF">
              <w:rPr>
                <w:rFonts w:ascii="Arial" w:hAnsi="Arial" w:cs="Arial"/>
                <w:sz w:val="24"/>
                <w:szCs w:val="24"/>
                <w:lang w:val="en-GB"/>
              </w:rPr>
              <w:t>FITC</w:t>
            </w:r>
            <w:r w:rsidRPr="00F739FF">
              <w:rPr>
                <w:rFonts w:ascii="Arial" w:hAnsi="Arial" w:cs="Arial"/>
                <w:sz w:val="24"/>
                <w:szCs w:val="24"/>
              </w:rPr>
              <w:t>.</w:t>
            </w:r>
          </w:p>
          <w:p w:rsidR="00752687" w:rsidRPr="00F739FF" w:rsidRDefault="00752687" w:rsidP="000F5FF0">
            <w:pPr>
              <w:pStyle w:val="a3"/>
              <w:rPr>
                <w:rFonts w:ascii="Arial" w:hAnsi="Arial" w:cs="Arial"/>
                <w:sz w:val="24"/>
                <w:szCs w:val="24"/>
              </w:rPr>
            </w:pPr>
            <w:r w:rsidRPr="00F739FF">
              <w:rPr>
                <w:rFonts w:ascii="Arial" w:hAnsi="Arial" w:cs="Arial"/>
                <w:sz w:val="24"/>
                <w:szCs w:val="24"/>
              </w:rPr>
              <w:t>--διαλύματα  πλύσης και αραίωσης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lastRenderedPageBreak/>
              <w:t>Θετικούς  μάρτυρες  τουλάχιστον για ΑΜΑ και ΑΝΑ και  Αρνητικό μάρτυρα</w:t>
            </w:r>
          </w:p>
          <w:p w:rsidR="00752687" w:rsidRPr="00F739FF" w:rsidRDefault="00752687" w:rsidP="000F5FF0">
            <w:pPr>
              <w:pStyle w:val="a3"/>
              <w:rPr>
                <w:rFonts w:ascii="Arial" w:hAnsi="Arial" w:cs="Arial"/>
                <w:sz w:val="24"/>
                <w:szCs w:val="24"/>
              </w:rPr>
            </w:pPr>
            <w:r w:rsidRPr="00F739FF">
              <w:rPr>
                <w:rFonts w:ascii="Arial" w:hAnsi="Arial" w:cs="Arial"/>
                <w:sz w:val="24"/>
                <w:szCs w:val="24"/>
              </w:rPr>
              <w:t>-Επιθυμητό  είναι να περιέχονται επίσης υγρό στερέωσης  και καλυπτρίδες</w:t>
            </w:r>
          </w:p>
          <w:p w:rsidR="00752687" w:rsidRPr="00F739FF" w:rsidRDefault="00752687" w:rsidP="000F5FF0">
            <w:pPr>
              <w:pStyle w:val="a3"/>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pStyle w:val="a3"/>
              <w:rPr>
                <w:rFonts w:ascii="Arial" w:eastAsia="Arial" w:hAnsi="Arial" w:cs="Arial"/>
                <w:sz w:val="24"/>
                <w:szCs w:val="24"/>
              </w:rPr>
            </w:pPr>
          </w:p>
          <w:p w:rsidR="00752687" w:rsidRPr="00F739FF" w:rsidRDefault="00752687" w:rsidP="000F5FF0">
            <w:pPr>
              <w:pStyle w:val="a3"/>
              <w:rPr>
                <w:rFonts w:ascii="Arial" w:eastAsia="Arial" w:hAnsi="Arial" w:cs="Arial"/>
                <w:sz w:val="24"/>
                <w:szCs w:val="24"/>
              </w:rPr>
            </w:pPr>
          </w:p>
          <w:p w:rsidR="00752687" w:rsidRPr="00F739FF" w:rsidRDefault="00752687" w:rsidP="000F5FF0">
            <w:pPr>
              <w:pStyle w:val="a3"/>
              <w:rPr>
                <w:rFonts w:ascii="Arial" w:eastAsia="Arial" w:hAnsi="Arial" w:cs="Arial"/>
                <w:sz w:val="24"/>
                <w:szCs w:val="24"/>
              </w:rPr>
            </w:pPr>
          </w:p>
          <w:p w:rsidR="00752687" w:rsidRPr="00F739FF" w:rsidRDefault="009E7A40" w:rsidP="000F5FF0">
            <w:pPr>
              <w:pStyle w:val="a3"/>
              <w:rPr>
                <w:rFonts w:ascii="Arial" w:hAnsi="Arial" w:cs="Arial"/>
                <w:sz w:val="24"/>
                <w:szCs w:val="24"/>
              </w:rPr>
            </w:pPr>
            <w:r w:rsidRPr="00F739FF">
              <w:rPr>
                <w:rFonts w:ascii="Arial" w:eastAsia="Arial" w:hAnsi="Arial" w:cs="Arial"/>
                <w:sz w:val="24"/>
                <w:szCs w:val="24"/>
                <w:lang w:val="en-US"/>
              </w:rPr>
              <w:t>25</w:t>
            </w:r>
            <w:r w:rsidR="00752687" w:rsidRPr="00F739FF">
              <w:rPr>
                <w:rFonts w:ascii="Arial" w:eastAsia="Arial" w:hAnsi="Arial" w:cs="Arial"/>
                <w:sz w:val="24"/>
                <w:szCs w:val="24"/>
              </w:rPr>
              <w:t xml:space="preserve">0 </w:t>
            </w:r>
            <w:r w:rsidR="00752687" w:rsidRPr="00F739FF">
              <w:rPr>
                <w:rFonts w:ascii="Arial" w:hAnsi="Arial" w:cs="Arial"/>
                <w:color w:val="000000" w:themeColor="text1"/>
                <w:sz w:val="24"/>
                <w:szCs w:val="24"/>
              </w:rPr>
              <w:t>τεστ</w:t>
            </w:r>
          </w:p>
        </w:tc>
      </w:tr>
      <w:tr w:rsidR="00752687" w:rsidRPr="00F739FF" w:rsidTr="000F5FF0">
        <w:trPr>
          <w:trHeight w:val="3703"/>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rPr>
            </w:pPr>
            <w:r w:rsidRPr="00F739FF">
              <w:rPr>
                <w:rFonts w:ascii="Arial" w:eastAsia="Calibri" w:hAnsi="Arial" w:cs="Arial"/>
                <w:sz w:val="24"/>
                <w:szCs w:val="24"/>
              </w:rPr>
              <w:lastRenderedPageBreak/>
              <w:t>7</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Αντιδραστήριο για την ανίχνευση και  ημιποσοτικό προσδιορισμό  ANTI-nDNA.</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Πλήρες πακέτο αντιδραστηρίων.</w:t>
            </w:r>
          </w:p>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Με τη μέθοδο του έμμεσου ανοσοφθορισμού και τη χρήση υποστρώματος crithidia luciliae.</w:t>
            </w:r>
          </w:p>
          <w:p w:rsidR="00752687" w:rsidRPr="00F739FF" w:rsidRDefault="00752687" w:rsidP="000F5FF0">
            <w:pPr>
              <w:pStyle w:val="a3"/>
              <w:rPr>
                <w:rFonts w:ascii="Arial" w:hAnsi="Arial" w:cs="Arial"/>
                <w:sz w:val="24"/>
                <w:szCs w:val="24"/>
              </w:rPr>
            </w:pPr>
            <w:r w:rsidRPr="00F739FF">
              <w:rPr>
                <w:rFonts w:ascii="Arial" w:hAnsi="Arial" w:cs="Arial"/>
                <w:sz w:val="24"/>
                <w:szCs w:val="24"/>
              </w:rPr>
              <w:t>Το αντιδραστήριο περιλαμβάνει:</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 πλάκες υποστρώματος </w:t>
            </w:r>
            <w:r w:rsidRPr="00F739FF">
              <w:rPr>
                <w:rFonts w:ascii="Arial" w:hAnsi="Arial" w:cs="Arial"/>
                <w:sz w:val="24"/>
                <w:szCs w:val="24"/>
                <w:lang w:val="en-US"/>
              </w:rPr>
              <w:t>crithidia</w:t>
            </w:r>
            <w:r w:rsidRPr="00F739FF">
              <w:rPr>
                <w:rFonts w:ascii="Arial" w:hAnsi="Arial" w:cs="Arial"/>
                <w:sz w:val="24"/>
                <w:szCs w:val="24"/>
              </w:rPr>
              <w:t xml:space="preserve"> </w:t>
            </w:r>
            <w:r w:rsidRPr="00F739FF">
              <w:rPr>
                <w:rFonts w:ascii="Arial" w:hAnsi="Arial" w:cs="Arial"/>
                <w:sz w:val="24"/>
                <w:szCs w:val="24"/>
                <w:lang w:val="en-US"/>
              </w:rPr>
              <w:t>luciliae</w:t>
            </w:r>
            <w:r w:rsidRPr="00F739FF">
              <w:rPr>
                <w:rFonts w:ascii="Arial" w:hAnsi="Arial" w:cs="Arial"/>
                <w:sz w:val="24"/>
                <w:szCs w:val="24"/>
              </w:rPr>
              <w:t xml:space="preserve"> </w:t>
            </w:r>
          </w:p>
          <w:p w:rsidR="00752687" w:rsidRPr="00F739FF" w:rsidRDefault="00752687" w:rsidP="000F5FF0">
            <w:pPr>
              <w:pStyle w:val="a3"/>
              <w:rPr>
                <w:rFonts w:ascii="Arial" w:hAnsi="Arial" w:cs="Arial"/>
                <w:sz w:val="24"/>
                <w:szCs w:val="24"/>
              </w:rPr>
            </w:pPr>
            <w:r w:rsidRPr="00F739FF">
              <w:rPr>
                <w:rFonts w:ascii="Arial" w:hAnsi="Arial" w:cs="Arial"/>
                <w:sz w:val="24"/>
                <w:szCs w:val="24"/>
              </w:rPr>
              <w:t>-η κάθε πλάκα να περιλαμβάνει το πολύ 6 θέσεις εξέτασης.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 </w:t>
            </w:r>
            <w:r w:rsidRPr="00F739FF">
              <w:rPr>
                <w:rFonts w:ascii="Arial" w:hAnsi="Arial" w:cs="Arial"/>
                <w:sz w:val="24"/>
                <w:szCs w:val="24"/>
                <w:lang w:val="en-US"/>
              </w:rPr>
              <w:t>IgG</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w:t>
            </w:r>
            <w:r w:rsidRPr="00F739FF">
              <w:rPr>
                <w:rFonts w:ascii="Arial" w:hAnsi="Arial" w:cs="Arial"/>
                <w:sz w:val="24"/>
                <w:szCs w:val="24"/>
                <w:lang w:val="en-GB"/>
              </w:rPr>
              <w:t>FITC</w:t>
            </w:r>
            <w:r w:rsidRPr="00F739FF">
              <w:rPr>
                <w:rFonts w:ascii="Arial" w:hAnsi="Arial" w:cs="Arial"/>
                <w:sz w:val="24"/>
                <w:szCs w:val="24"/>
              </w:rPr>
              <w:t>.</w:t>
            </w:r>
          </w:p>
          <w:p w:rsidR="00752687" w:rsidRPr="00F739FF" w:rsidRDefault="00752687" w:rsidP="000F5FF0">
            <w:pPr>
              <w:pStyle w:val="a3"/>
              <w:rPr>
                <w:rFonts w:ascii="Arial" w:hAnsi="Arial" w:cs="Arial"/>
                <w:sz w:val="24"/>
                <w:szCs w:val="24"/>
              </w:rPr>
            </w:pPr>
            <w:r w:rsidRPr="00F739FF">
              <w:rPr>
                <w:rFonts w:ascii="Arial" w:hAnsi="Arial" w:cs="Arial"/>
                <w:sz w:val="24"/>
                <w:szCs w:val="24"/>
              </w:rPr>
              <w:t>διαλύματα  πλύσης και αραίωσης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t>- -Θετικό  και  Αρνητικό μάρτυρα.</w:t>
            </w:r>
          </w:p>
          <w:p w:rsidR="00752687" w:rsidRPr="00F739FF" w:rsidRDefault="00752687" w:rsidP="000F5FF0">
            <w:pPr>
              <w:pStyle w:val="a3"/>
              <w:rPr>
                <w:rFonts w:ascii="Arial" w:hAnsi="Arial" w:cs="Arial"/>
                <w:sz w:val="24"/>
                <w:szCs w:val="24"/>
              </w:rPr>
            </w:pPr>
            <w:r w:rsidRPr="00F739FF">
              <w:rPr>
                <w:rFonts w:ascii="Arial" w:hAnsi="Arial" w:cs="Arial"/>
                <w:sz w:val="24"/>
                <w:szCs w:val="24"/>
              </w:rPr>
              <w:t>Επιθυμητό είναι να περιέχονται επίσης υγρό στερέωσης  και καλυπτρίδες</w:t>
            </w:r>
          </w:p>
          <w:p w:rsidR="00752687" w:rsidRPr="00F739FF" w:rsidRDefault="00752687" w:rsidP="000F5FF0">
            <w:pPr>
              <w:pStyle w:val="a3"/>
              <w:rPr>
                <w:rFonts w:ascii="Arial" w:hAnsi="Arial" w:cs="Arial"/>
                <w:sz w:val="24"/>
                <w:szCs w:val="24"/>
              </w:rPr>
            </w:pPr>
          </w:p>
          <w:p w:rsidR="00752687" w:rsidRPr="00F739FF" w:rsidRDefault="00752687" w:rsidP="000F5FF0">
            <w:pPr>
              <w:pStyle w:val="a3"/>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150 </w:t>
            </w:r>
            <w:r w:rsidRPr="00F739FF">
              <w:rPr>
                <w:rFonts w:ascii="Arial" w:hAnsi="Arial" w:cs="Arial"/>
                <w:color w:val="000000" w:themeColor="text1"/>
                <w:sz w:val="24"/>
                <w:szCs w:val="24"/>
              </w:rPr>
              <w:t>τεστ</w:t>
            </w:r>
          </w:p>
        </w:tc>
      </w:tr>
      <w:tr w:rsidR="00752687" w:rsidRPr="00F739FF" w:rsidTr="000F5FF0">
        <w:trPr>
          <w:trHeight w:val="3703"/>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rPr>
            </w:pPr>
            <w:r w:rsidRPr="00F739FF">
              <w:rPr>
                <w:rFonts w:ascii="Arial" w:eastAsia="Calibri" w:hAnsi="Arial" w:cs="Arial"/>
                <w:sz w:val="24"/>
                <w:szCs w:val="24"/>
              </w:rPr>
              <w:t>8</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Αντιδραστήριο για προσδιορισμό IgG αντισωμάτων έναντι της aquaporin-4 (AQP-4).</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pStyle w:val="a3"/>
              <w:rPr>
                <w:rFonts w:ascii="Arial" w:eastAsia="Arial" w:hAnsi="Arial" w:cs="Arial"/>
                <w:sz w:val="24"/>
                <w:szCs w:val="24"/>
              </w:rPr>
            </w:pPr>
            <w:r w:rsidRPr="00F739FF">
              <w:rPr>
                <w:rFonts w:ascii="Arial" w:eastAsia="Arial" w:hAnsi="Arial" w:cs="Arial"/>
                <w:sz w:val="24"/>
                <w:szCs w:val="24"/>
              </w:rPr>
              <w:t>Πλήρες πακέτο αντιδραστηρίων.</w:t>
            </w:r>
          </w:p>
          <w:p w:rsidR="00752687" w:rsidRPr="00F739FF" w:rsidRDefault="00752687" w:rsidP="000F5FF0">
            <w:pPr>
              <w:pStyle w:val="a3"/>
              <w:rPr>
                <w:rFonts w:ascii="Arial" w:hAnsi="Arial" w:cs="Arial"/>
                <w:sz w:val="24"/>
                <w:szCs w:val="24"/>
              </w:rPr>
            </w:pPr>
            <w:r w:rsidRPr="00F739FF">
              <w:rPr>
                <w:rFonts w:ascii="Arial" w:hAnsi="Arial" w:cs="Arial"/>
                <w:sz w:val="24"/>
                <w:szCs w:val="24"/>
              </w:rPr>
              <w:t>με την μέθοδο του έμμεσου ανοσοφθορισμού</w:t>
            </w:r>
            <w:r w:rsidR="004B0257" w:rsidRPr="004B0257">
              <w:rPr>
                <w:rFonts w:ascii="Arial" w:hAnsi="Arial" w:cs="Arial"/>
                <w:sz w:val="24"/>
                <w:szCs w:val="24"/>
              </w:rPr>
              <w:t xml:space="preserve"> </w:t>
            </w:r>
            <w:r w:rsidRPr="00F739FF">
              <w:rPr>
                <w:rFonts w:ascii="Arial" w:hAnsi="Arial" w:cs="Arial"/>
                <w:sz w:val="24"/>
                <w:szCs w:val="24"/>
              </w:rPr>
              <w:t xml:space="preserve">, διπλό υπόστρωμα (κύτταρα </w:t>
            </w:r>
            <w:r w:rsidRPr="00F739FF">
              <w:rPr>
                <w:rFonts w:ascii="Arial" w:hAnsi="Arial" w:cs="Arial"/>
                <w:sz w:val="24"/>
                <w:szCs w:val="24"/>
                <w:lang w:val="en-US"/>
              </w:rPr>
              <w:t>transfected</w:t>
            </w:r>
            <w:r w:rsidRPr="00F739FF">
              <w:rPr>
                <w:rFonts w:ascii="Arial" w:hAnsi="Arial" w:cs="Arial"/>
                <w:sz w:val="24"/>
                <w:szCs w:val="24"/>
              </w:rPr>
              <w:t xml:space="preserve"> και </w:t>
            </w:r>
            <w:r w:rsidRPr="00F739FF">
              <w:rPr>
                <w:rFonts w:ascii="Arial" w:hAnsi="Arial" w:cs="Arial"/>
                <w:sz w:val="24"/>
                <w:szCs w:val="24"/>
                <w:lang w:val="en-US"/>
              </w:rPr>
              <w:t>non</w:t>
            </w:r>
            <w:r w:rsidRPr="00F739FF">
              <w:rPr>
                <w:rFonts w:ascii="Arial" w:hAnsi="Arial" w:cs="Arial"/>
                <w:sz w:val="24"/>
                <w:szCs w:val="24"/>
              </w:rPr>
              <w:t xml:space="preserve"> </w:t>
            </w:r>
            <w:r w:rsidRPr="00F739FF">
              <w:rPr>
                <w:rFonts w:ascii="Arial" w:hAnsi="Arial" w:cs="Arial"/>
                <w:sz w:val="24"/>
                <w:szCs w:val="24"/>
                <w:lang w:val="en-US"/>
              </w:rPr>
              <w:t>transfected</w:t>
            </w:r>
            <w:r w:rsidRPr="00F739FF">
              <w:rPr>
                <w:rFonts w:ascii="Arial" w:hAnsi="Arial" w:cs="Arial"/>
                <w:sz w:val="24"/>
                <w:szCs w:val="24"/>
              </w:rPr>
              <w:t xml:space="preserve"> με </w:t>
            </w:r>
            <w:proofErr w:type="spellStart"/>
            <w:r w:rsidRPr="00F739FF">
              <w:rPr>
                <w:rFonts w:ascii="Arial" w:hAnsi="Arial" w:cs="Arial"/>
                <w:sz w:val="24"/>
                <w:szCs w:val="24"/>
                <w:lang w:val="en-US"/>
              </w:rPr>
              <w:t>aqp</w:t>
            </w:r>
            <w:proofErr w:type="spellEnd"/>
            <w:r w:rsidRPr="00F739FF">
              <w:rPr>
                <w:rFonts w:ascii="Arial" w:hAnsi="Arial" w:cs="Arial"/>
                <w:sz w:val="24"/>
                <w:szCs w:val="24"/>
              </w:rPr>
              <w:t xml:space="preserve">-4)   και με πλάκες των 3 θέσεων. Το αντιδραστήριο περιλαμβάνει: </w:t>
            </w:r>
          </w:p>
          <w:p w:rsidR="00752687" w:rsidRPr="00F739FF" w:rsidRDefault="00752687" w:rsidP="000F5FF0">
            <w:pPr>
              <w:pStyle w:val="a3"/>
              <w:rPr>
                <w:rFonts w:ascii="Arial" w:hAnsi="Arial" w:cs="Arial"/>
                <w:sz w:val="24"/>
                <w:szCs w:val="24"/>
              </w:rPr>
            </w:pPr>
            <w:r w:rsidRPr="00F739FF">
              <w:rPr>
                <w:rFonts w:ascii="Arial" w:hAnsi="Arial" w:cs="Arial"/>
                <w:sz w:val="24"/>
                <w:szCs w:val="24"/>
              </w:rPr>
              <w:t>1)πλάκες τριών θέσεων εξέτασης, επικαλυμμένες με διπλό υπόστρωμα,</w:t>
            </w:r>
            <w:r w:rsidR="004B0257" w:rsidRPr="004B0257">
              <w:rPr>
                <w:rFonts w:ascii="Arial" w:hAnsi="Arial" w:cs="Arial"/>
                <w:sz w:val="24"/>
                <w:szCs w:val="24"/>
              </w:rPr>
              <w:t xml:space="preserve"> </w:t>
            </w:r>
            <w:r w:rsidRPr="00F739FF">
              <w:rPr>
                <w:rFonts w:ascii="Arial" w:hAnsi="Arial" w:cs="Arial"/>
                <w:sz w:val="24"/>
                <w:szCs w:val="24"/>
              </w:rPr>
              <w:t xml:space="preserve">κύτταρα </w:t>
            </w:r>
            <w:r w:rsidRPr="00F739FF">
              <w:rPr>
                <w:rFonts w:ascii="Arial" w:hAnsi="Arial" w:cs="Arial"/>
                <w:sz w:val="24"/>
                <w:szCs w:val="24"/>
                <w:lang w:val="en-US"/>
              </w:rPr>
              <w:t>transfected</w:t>
            </w:r>
            <w:r w:rsidRPr="00F739FF">
              <w:rPr>
                <w:rFonts w:ascii="Arial" w:hAnsi="Arial" w:cs="Arial"/>
                <w:sz w:val="24"/>
                <w:szCs w:val="24"/>
              </w:rPr>
              <w:t xml:space="preserve"> και </w:t>
            </w:r>
            <w:r w:rsidRPr="00F739FF">
              <w:rPr>
                <w:rFonts w:ascii="Arial" w:hAnsi="Arial" w:cs="Arial"/>
                <w:sz w:val="24"/>
                <w:szCs w:val="24"/>
                <w:lang w:val="en-US"/>
              </w:rPr>
              <w:t>non</w:t>
            </w:r>
            <w:r w:rsidRPr="00F739FF">
              <w:rPr>
                <w:rFonts w:ascii="Arial" w:hAnsi="Arial" w:cs="Arial"/>
                <w:sz w:val="24"/>
                <w:szCs w:val="24"/>
              </w:rPr>
              <w:t xml:space="preserve"> </w:t>
            </w:r>
            <w:r w:rsidRPr="00F739FF">
              <w:rPr>
                <w:rFonts w:ascii="Arial" w:hAnsi="Arial" w:cs="Arial"/>
                <w:sz w:val="24"/>
                <w:szCs w:val="24"/>
                <w:lang w:val="en-US"/>
              </w:rPr>
              <w:t>transfected</w:t>
            </w:r>
            <w:r w:rsidRPr="00F739FF">
              <w:rPr>
                <w:rFonts w:ascii="Arial" w:hAnsi="Arial" w:cs="Arial"/>
                <w:sz w:val="24"/>
                <w:szCs w:val="24"/>
              </w:rPr>
              <w:t xml:space="preserve"> με </w:t>
            </w:r>
            <w:proofErr w:type="spellStart"/>
            <w:r w:rsidRPr="00F739FF">
              <w:rPr>
                <w:rFonts w:ascii="Arial" w:hAnsi="Arial" w:cs="Arial"/>
                <w:sz w:val="24"/>
                <w:szCs w:val="24"/>
                <w:lang w:val="en-US"/>
              </w:rPr>
              <w:t>aqp</w:t>
            </w:r>
            <w:proofErr w:type="spellEnd"/>
            <w:r w:rsidRPr="00F739FF">
              <w:rPr>
                <w:rFonts w:ascii="Arial" w:hAnsi="Arial" w:cs="Arial"/>
                <w:sz w:val="24"/>
                <w:szCs w:val="24"/>
              </w:rPr>
              <w:t xml:space="preserve">-4. </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 </w:t>
            </w:r>
            <w:r w:rsidRPr="00F739FF">
              <w:rPr>
                <w:rFonts w:ascii="Arial" w:hAnsi="Arial" w:cs="Arial"/>
                <w:sz w:val="24"/>
                <w:szCs w:val="24"/>
                <w:lang w:val="en-US"/>
              </w:rPr>
              <w:t>IgG</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w:t>
            </w:r>
            <w:r w:rsidRPr="00F739FF">
              <w:rPr>
                <w:rFonts w:ascii="Arial" w:hAnsi="Arial" w:cs="Arial"/>
                <w:sz w:val="24"/>
                <w:szCs w:val="24"/>
                <w:lang w:val="en-GB"/>
              </w:rPr>
              <w:t>FITC</w:t>
            </w:r>
            <w:r w:rsidRPr="00F739FF">
              <w:rPr>
                <w:rFonts w:ascii="Arial" w:hAnsi="Arial" w:cs="Arial"/>
                <w:sz w:val="24"/>
                <w:szCs w:val="24"/>
              </w:rPr>
              <w:t>.</w:t>
            </w:r>
          </w:p>
          <w:p w:rsidR="00752687" w:rsidRPr="00F739FF" w:rsidRDefault="00752687" w:rsidP="000F5FF0">
            <w:pPr>
              <w:pStyle w:val="a3"/>
              <w:rPr>
                <w:rFonts w:ascii="Arial" w:hAnsi="Arial" w:cs="Arial"/>
                <w:sz w:val="24"/>
                <w:szCs w:val="24"/>
              </w:rPr>
            </w:pPr>
            <w:r w:rsidRPr="00F739FF">
              <w:rPr>
                <w:rFonts w:ascii="Arial" w:hAnsi="Arial" w:cs="Arial"/>
                <w:sz w:val="24"/>
                <w:szCs w:val="24"/>
              </w:rPr>
              <w:t>διαλύματα  πλύσης και αραίωσης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t>- -Θετικό  και  Αρνητικό μάρτυρα.</w:t>
            </w:r>
          </w:p>
          <w:p w:rsidR="00752687" w:rsidRPr="00F739FF" w:rsidRDefault="00752687" w:rsidP="000F5FF0">
            <w:pPr>
              <w:pStyle w:val="a3"/>
              <w:rPr>
                <w:rFonts w:ascii="Arial" w:hAnsi="Arial" w:cs="Arial"/>
                <w:sz w:val="24"/>
                <w:szCs w:val="24"/>
              </w:rPr>
            </w:pPr>
            <w:r w:rsidRPr="00F739FF">
              <w:rPr>
                <w:rFonts w:ascii="Arial" w:hAnsi="Arial" w:cs="Arial"/>
                <w:sz w:val="24"/>
                <w:szCs w:val="24"/>
              </w:rPr>
              <w:t>Επιθυμητό είναι να περιέχονται επίσης υγρό στερέωσης  και καλυπτρίδες</w:t>
            </w:r>
          </w:p>
          <w:p w:rsidR="00752687" w:rsidRPr="00F739FF" w:rsidRDefault="00752687" w:rsidP="000F5FF0">
            <w:pPr>
              <w:pStyle w:val="a3"/>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90 </w:t>
            </w:r>
            <w:r w:rsidRPr="00F739FF">
              <w:rPr>
                <w:rFonts w:ascii="Arial" w:hAnsi="Arial" w:cs="Arial"/>
                <w:color w:val="000000" w:themeColor="text1"/>
                <w:sz w:val="24"/>
                <w:szCs w:val="24"/>
              </w:rPr>
              <w:t>τεστ</w:t>
            </w:r>
          </w:p>
        </w:tc>
      </w:tr>
      <w:tr w:rsidR="00752687" w:rsidRPr="00F739FF" w:rsidTr="000F5FF0">
        <w:trPr>
          <w:trHeight w:val="3703"/>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rPr>
            </w:pPr>
            <w:r w:rsidRPr="00F739FF">
              <w:rPr>
                <w:rFonts w:ascii="Arial" w:eastAsia="Calibri" w:hAnsi="Arial" w:cs="Arial"/>
                <w:sz w:val="24"/>
                <w:szCs w:val="24"/>
              </w:rPr>
              <w:lastRenderedPageBreak/>
              <w:t>9</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r w:rsidRPr="00F739FF">
              <w:rPr>
                <w:rFonts w:ascii="Arial" w:hAnsi="Arial" w:cs="Arial"/>
                <w:sz w:val="24"/>
                <w:szCs w:val="24"/>
              </w:rPr>
              <w:t xml:space="preserve">Αντιδραστήριο για προσδιορισμό </w:t>
            </w:r>
            <w:r w:rsidRPr="00F739FF">
              <w:rPr>
                <w:rFonts w:ascii="Arial" w:hAnsi="Arial" w:cs="Arial"/>
                <w:sz w:val="24"/>
                <w:szCs w:val="24"/>
                <w:lang w:val="en-US"/>
              </w:rPr>
              <w:t>IgG</w:t>
            </w:r>
            <w:r w:rsidRPr="00F739FF">
              <w:rPr>
                <w:rFonts w:ascii="Arial" w:hAnsi="Arial" w:cs="Arial"/>
                <w:sz w:val="24"/>
                <w:szCs w:val="24"/>
              </w:rPr>
              <w:t xml:space="preserve"> αντισωμάτων έναντι του κυτταροπλάσματος των ουδετεροφίλων (</w:t>
            </w:r>
            <w:r w:rsidRPr="00F739FF">
              <w:rPr>
                <w:rFonts w:ascii="Arial" w:hAnsi="Arial" w:cs="Arial"/>
                <w:sz w:val="24"/>
                <w:szCs w:val="24"/>
                <w:lang w:val="en-US"/>
              </w:rPr>
              <w:t>ANCA</w:t>
            </w:r>
            <w:r w:rsidRPr="00F739FF">
              <w:rPr>
                <w:rFonts w:ascii="Arial" w:hAnsi="Arial" w:cs="Arial"/>
                <w:sz w:val="24"/>
                <w:szCs w:val="24"/>
              </w:rPr>
              <w:t>).</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pStyle w:val="a3"/>
              <w:rPr>
                <w:rFonts w:ascii="Arial" w:hAnsi="Arial" w:cs="Arial"/>
                <w:sz w:val="24"/>
                <w:szCs w:val="24"/>
              </w:rPr>
            </w:pPr>
            <w:r w:rsidRPr="00F739FF">
              <w:rPr>
                <w:rFonts w:ascii="Arial" w:hAnsi="Arial" w:cs="Arial"/>
                <w:sz w:val="24"/>
                <w:szCs w:val="24"/>
              </w:rPr>
              <w:t>Πλήρες πακέτο αντιδραστηρίων με τη μέθοδο του έμμεσου ανοσοφθορισμού και τη χρήση υποστρώματος ουδετεροφίλων μονιμοποιημένων  με  αιθανόλη. Το αντιδραστήριο περιλαμβάνει:</w:t>
            </w:r>
          </w:p>
          <w:p w:rsidR="00752687" w:rsidRPr="00F739FF" w:rsidRDefault="00752687" w:rsidP="000F5FF0">
            <w:pPr>
              <w:pStyle w:val="a3"/>
              <w:rPr>
                <w:rFonts w:ascii="Arial" w:hAnsi="Arial" w:cs="Arial"/>
                <w:sz w:val="24"/>
                <w:szCs w:val="24"/>
              </w:rPr>
            </w:pPr>
            <w:r w:rsidRPr="00F739FF">
              <w:rPr>
                <w:rFonts w:ascii="Arial" w:hAnsi="Arial" w:cs="Arial"/>
                <w:sz w:val="24"/>
                <w:szCs w:val="24"/>
              </w:rPr>
              <w:t>- πλάκες υποστρώματος ουδετερόφιλων μονιμοποιημένων με αιθανόλη.</w:t>
            </w:r>
          </w:p>
          <w:p w:rsidR="00752687" w:rsidRPr="00F739FF" w:rsidRDefault="00752687" w:rsidP="000F5FF0">
            <w:pPr>
              <w:pStyle w:val="a3"/>
              <w:rPr>
                <w:rFonts w:ascii="Arial" w:hAnsi="Arial" w:cs="Arial"/>
                <w:sz w:val="24"/>
                <w:szCs w:val="24"/>
              </w:rPr>
            </w:pPr>
            <w:r w:rsidRPr="00F739FF">
              <w:rPr>
                <w:rFonts w:ascii="Arial" w:hAnsi="Arial" w:cs="Arial"/>
                <w:sz w:val="24"/>
                <w:szCs w:val="24"/>
              </w:rPr>
              <w:t>- Η κάθε πλάκα να περιέχει έως 6 θέσεις  εξέτασης.</w:t>
            </w:r>
          </w:p>
          <w:p w:rsidR="00752687" w:rsidRPr="00F739FF" w:rsidRDefault="00752687" w:rsidP="000F5FF0">
            <w:pPr>
              <w:pStyle w:val="a3"/>
              <w:rPr>
                <w:rFonts w:ascii="Arial" w:hAnsi="Arial" w:cs="Arial"/>
                <w:sz w:val="24"/>
                <w:szCs w:val="24"/>
                <w:lang w:val="en-US"/>
              </w:rPr>
            </w:pPr>
            <w:r w:rsidRPr="00F739FF">
              <w:rPr>
                <w:rFonts w:ascii="Arial" w:hAnsi="Arial" w:cs="Arial"/>
                <w:sz w:val="24"/>
                <w:szCs w:val="24"/>
                <w:lang w:val="en-US"/>
              </w:rPr>
              <w:t xml:space="preserve">-IgG conjugate  </w:t>
            </w:r>
            <w:r w:rsidRPr="00F739FF">
              <w:rPr>
                <w:rFonts w:ascii="Arial" w:hAnsi="Arial" w:cs="Arial"/>
                <w:sz w:val="24"/>
                <w:szCs w:val="24"/>
                <w:lang w:val="en-GB"/>
              </w:rPr>
              <w:t>FITC</w:t>
            </w:r>
            <w:r w:rsidRPr="00F739FF">
              <w:rPr>
                <w:rFonts w:ascii="Arial" w:hAnsi="Arial" w:cs="Arial"/>
                <w:sz w:val="24"/>
                <w:szCs w:val="24"/>
                <w:lang w:val="en-US"/>
              </w:rPr>
              <w:t xml:space="preserve"> </w:t>
            </w:r>
            <w:r w:rsidRPr="00F739FF">
              <w:rPr>
                <w:rFonts w:ascii="Arial" w:hAnsi="Arial" w:cs="Arial"/>
                <w:sz w:val="24"/>
                <w:szCs w:val="24"/>
              </w:rPr>
              <w:t>χωρίς</w:t>
            </w:r>
            <w:r w:rsidRPr="00F739FF">
              <w:rPr>
                <w:rFonts w:ascii="Arial" w:hAnsi="Arial" w:cs="Arial"/>
                <w:sz w:val="24"/>
                <w:szCs w:val="24"/>
                <w:lang w:val="en-US"/>
              </w:rPr>
              <w:t xml:space="preserve"> EVANS BLEU</w:t>
            </w:r>
          </w:p>
          <w:p w:rsidR="00752687" w:rsidRPr="00F739FF" w:rsidRDefault="00752687" w:rsidP="000F5FF0">
            <w:pPr>
              <w:pStyle w:val="a3"/>
              <w:rPr>
                <w:rFonts w:ascii="Arial" w:hAnsi="Arial" w:cs="Arial"/>
                <w:sz w:val="24"/>
                <w:szCs w:val="24"/>
              </w:rPr>
            </w:pPr>
            <w:r w:rsidRPr="00F739FF">
              <w:rPr>
                <w:rFonts w:ascii="Arial" w:hAnsi="Arial" w:cs="Arial"/>
                <w:sz w:val="24"/>
                <w:szCs w:val="24"/>
              </w:rPr>
              <w:t>-διαλύματα  πλύσης και αραίωσης</w:t>
            </w:r>
          </w:p>
          <w:p w:rsidR="00752687" w:rsidRPr="00F739FF" w:rsidRDefault="00752687" w:rsidP="000F5FF0">
            <w:pPr>
              <w:pStyle w:val="a3"/>
              <w:rPr>
                <w:rFonts w:ascii="Arial" w:hAnsi="Arial" w:cs="Arial"/>
                <w:sz w:val="24"/>
                <w:szCs w:val="24"/>
              </w:rPr>
            </w:pPr>
            <w:r w:rsidRPr="00F739FF">
              <w:rPr>
                <w:rFonts w:ascii="Arial" w:hAnsi="Arial" w:cs="Arial"/>
                <w:sz w:val="24"/>
                <w:szCs w:val="24"/>
              </w:rPr>
              <w:t xml:space="preserve">-Θετικό μάρτυρα  για </w:t>
            </w:r>
            <w:r w:rsidRPr="00F739FF">
              <w:rPr>
                <w:rFonts w:ascii="Arial" w:hAnsi="Arial" w:cs="Arial"/>
                <w:sz w:val="24"/>
                <w:szCs w:val="24"/>
                <w:lang w:val="en-US"/>
              </w:rPr>
              <w:t>c</w:t>
            </w:r>
            <w:r w:rsidRPr="00F739FF">
              <w:rPr>
                <w:rFonts w:ascii="Arial" w:hAnsi="Arial" w:cs="Arial"/>
                <w:sz w:val="24"/>
                <w:szCs w:val="24"/>
              </w:rPr>
              <w:t xml:space="preserve"> και  </w:t>
            </w:r>
            <w:r w:rsidRPr="00F739FF">
              <w:rPr>
                <w:rFonts w:ascii="Arial" w:hAnsi="Arial" w:cs="Arial"/>
                <w:sz w:val="24"/>
                <w:szCs w:val="24"/>
                <w:lang w:val="en-US"/>
              </w:rPr>
              <w:t>p</w:t>
            </w:r>
            <w:r w:rsidRPr="00F739FF">
              <w:rPr>
                <w:rFonts w:ascii="Arial" w:hAnsi="Arial" w:cs="Arial"/>
                <w:sz w:val="24"/>
                <w:szCs w:val="24"/>
              </w:rPr>
              <w:t xml:space="preserve"> </w:t>
            </w:r>
            <w:proofErr w:type="spellStart"/>
            <w:r w:rsidRPr="00F739FF">
              <w:rPr>
                <w:rFonts w:ascii="Arial" w:hAnsi="Arial" w:cs="Arial"/>
                <w:sz w:val="24"/>
                <w:szCs w:val="24"/>
                <w:lang w:val="en-US"/>
              </w:rPr>
              <w:t>anca</w:t>
            </w:r>
            <w:proofErr w:type="spellEnd"/>
            <w:r w:rsidRPr="00F739FF">
              <w:rPr>
                <w:rFonts w:ascii="Arial" w:hAnsi="Arial" w:cs="Arial"/>
                <w:sz w:val="24"/>
                <w:szCs w:val="24"/>
              </w:rPr>
              <w:t xml:space="preserve"> και  Αρνητικό μάρτυρα. </w:t>
            </w:r>
          </w:p>
          <w:p w:rsidR="00752687" w:rsidRPr="00F739FF" w:rsidRDefault="00752687" w:rsidP="000F5FF0">
            <w:pPr>
              <w:pStyle w:val="a3"/>
              <w:rPr>
                <w:rFonts w:ascii="Arial" w:hAnsi="Arial" w:cs="Arial"/>
                <w:sz w:val="24"/>
                <w:szCs w:val="24"/>
              </w:rPr>
            </w:pPr>
            <w:r w:rsidRPr="00F739FF">
              <w:rPr>
                <w:rFonts w:ascii="Arial" w:hAnsi="Arial" w:cs="Arial"/>
                <w:sz w:val="24"/>
                <w:szCs w:val="24"/>
              </w:rPr>
              <w:t>Επιθυμητό είναι να περιέχονται επίσης υγρό στερέωσης  και καλυπτρίδες</w:t>
            </w:r>
          </w:p>
          <w:p w:rsidR="00752687" w:rsidRPr="00F739FF" w:rsidRDefault="00752687" w:rsidP="000F5FF0">
            <w:pPr>
              <w:pStyle w:val="a3"/>
              <w:rPr>
                <w:rFonts w:ascii="Arial" w:eastAsia="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80 </w:t>
            </w:r>
            <w:r w:rsidRPr="00F739FF">
              <w:rPr>
                <w:rFonts w:ascii="Arial" w:hAnsi="Arial" w:cs="Arial"/>
                <w:color w:val="000000" w:themeColor="text1"/>
                <w:sz w:val="24"/>
                <w:szCs w:val="24"/>
              </w:rPr>
              <w:t>τεστ</w:t>
            </w:r>
          </w:p>
        </w:tc>
      </w:tr>
      <w:tr w:rsidR="00752687" w:rsidRPr="00F739FF" w:rsidTr="000F5FF0">
        <w:trPr>
          <w:trHeight w:val="126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Calibri" w:hAnsi="Arial" w:cs="Arial"/>
                <w:sz w:val="24"/>
                <w:szCs w:val="24"/>
              </w:rPr>
            </w:pPr>
            <w:r w:rsidRPr="00F739FF">
              <w:rPr>
                <w:rFonts w:ascii="Arial" w:eastAsia="Calibri" w:hAnsi="Arial" w:cs="Arial"/>
                <w:sz w:val="24"/>
                <w:szCs w:val="24"/>
              </w:rPr>
              <w:t>10</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Αντιδραστήρια για Μοριακό έλεγχο θρομβοφιλίας</w:t>
            </w: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(ανίχνευση των μεταλλάξεων FV G1691A, FII G20210A, MTHFR C677T &amp; A1298C</w:t>
            </w:r>
            <w:r w:rsidR="00564FB8" w:rsidRPr="00F739FF">
              <w:rPr>
                <w:rFonts w:ascii="Arial" w:eastAsia="Arial" w:hAnsi="Arial" w:cs="Arial"/>
                <w:sz w:val="24"/>
                <w:szCs w:val="24"/>
              </w:rPr>
              <w:t xml:space="preserve">, </w:t>
            </w:r>
            <w:r w:rsidRPr="00F739FF">
              <w:rPr>
                <w:rFonts w:ascii="Arial" w:hAnsi="Arial" w:cs="Arial"/>
                <w:sz w:val="24"/>
                <w:szCs w:val="24"/>
              </w:rPr>
              <w:t xml:space="preserve"> </w:t>
            </w:r>
            <w:r w:rsidRPr="00F739FF">
              <w:rPr>
                <w:rFonts w:ascii="Arial" w:hAnsi="Arial" w:cs="Arial"/>
                <w:color w:val="000000" w:themeColor="text1"/>
                <w:sz w:val="24"/>
                <w:szCs w:val="24"/>
                <w:lang w:val="en-US"/>
              </w:rPr>
              <w:t>PAI</w:t>
            </w:r>
            <w:r w:rsidRPr="00F739FF">
              <w:rPr>
                <w:rFonts w:ascii="Arial" w:hAnsi="Arial" w:cs="Arial"/>
                <w:color w:val="000000" w:themeColor="text1"/>
                <w:sz w:val="24"/>
                <w:szCs w:val="24"/>
              </w:rPr>
              <w:t>-1 4</w:t>
            </w:r>
            <w:r w:rsidRPr="00F739FF">
              <w:rPr>
                <w:rFonts w:ascii="Arial" w:hAnsi="Arial" w:cs="Arial"/>
                <w:color w:val="000000" w:themeColor="text1"/>
                <w:sz w:val="24"/>
                <w:szCs w:val="24"/>
                <w:lang w:val="en-US"/>
              </w:rPr>
              <w:t>G</w:t>
            </w:r>
            <w:r w:rsidRPr="00F739FF">
              <w:rPr>
                <w:rFonts w:ascii="Arial" w:hAnsi="Arial" w:cs="Arial"/>
                <w:color w:val="000000" w:themeColor="text1"/>
                <w:sz w:val="24"/>
                <w:szCs w:val="24"/>
              </w:rPr>
              <w:t>,5</w:t>
            </w:r>
            <w:r w:rsidRPr="00F739FF">
              <w:rPr>
                <w:rFonts w:ascii="Arial" w:hAnsi="Arial" w:cs="Arial"/>
                <w:color w:val="000000" w:themeColor="text1"/>
                <w:sz w:val="24"/>
                <w:szCs w:val="24"/>
                <w:lang w:val="en-US"/>
              </w:rPr>
              <w:t>G</w:t>
            </w:r>
            <w:r w:rsidRPr="00F739FF">
              <w:rPr>
                <w:rFonts w:ascii="Arial" w:hAnsi="Arial" w:cs="Arial"/>
                <w:color w:val="FF0000"/>
                <w:sz w:val="24"/>
                <w:szCs w:val="24"/>
              </w:rPr>
              <w:t xml:space="preserve"> </w:t>
            </w:r>
            <w:r w:rsidRPr="00F739FF">
              <w:rPr>
                <w:rFonts w:ascii="Arial" w:eastAsia="Arial" w:hAnsi="Arial" w:cs="Arial"/>
                <w:color w:val="FF0000"/>
                <w:sz w:val="24"/>
                <w:szCs w:val="24"/>
              </w:rPr>
              <w:t xml:space="preserve"> </w:t>
            </w:r>
            <w:r w:rsidRPr="00F739FF">
              <w:rPr>
                <w:rFonts w:ascii="Arial" w:eastAsia="Arial" w:hAnsi="Arial" w:cs="Arial"/>
                <w:sz w:val="24"/>
                <w:szCs w:val="24"/>
              </w:rPr>
              <w:t>ή και περισσότερων)</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Πλήρες πακέτο αντιδραστηρίων .</w:t>
            </w:r>
          </w:p>
          <w:p w:rsidR="00752687" w:rsidRPr="00F739FF" w:rsidRDefault="0075268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Με PCR και την τεχνική του ανάστροφου υβριδισμού.</w:t>
            </w:r>
          </w:p>
          <w:p w:rsidR="00752687" w:rsidRPr="00F739FF" w:rsidRDefault="0075268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Το αντιδραστήριο περιλαμβάνει: ταινίες επικαλυμμένες με τα κατάλληλα </w:t>
            </w:r>
            <w:proofErr w:type="spellStart"/>
            <w:r w:rsidRPr="00F739FF">
              <w:rPr>
                <w:rFonts w:ascii="Arial" w:eastAsia="Arial" w:hAnsi="Arial" w:cs="Arial"/>
                <w:sz w:val="24"/>
                <w:szCs w:val="24"/>
              </w:rPr>
              <w:t>probes</w:t>
            </w:r>
            <w:proofErr w:type="spellEnd"/>
            <w:r w:rsidRPr="00F739FF">
              <w:rPr>
                <w:rFonts w:ascii="Arial" w:eastAsia="Arial" w:hAnsi="Arial" w:cs="Arial"/>
                <w:sz w:val="24"/>
                <w:szCs w:val="24"/>
              </w:rPr>
              <w:t>, μίγμα PCR (</w:t>
            </w:r>
            <w:proofErr w:type="spellStart"/>
            <w:r w:rsidRPr="00F739FF">
              <w:rPr>
                <w:rFonts w:ascii="Arial" w:eastAsia="Arial" w:hAnsi="Arial" w:cs="Arial"/>
                <w:sz w:val="24"/>
                <w:szCs w:val="24"/>
              </w:rPr>
              <w:t>primers</w:t>
            </w:r>
            <w:proofErr w:type="spellEnd"/>
            <w:r w:rsidRPr="00F739FF">
              <w:rPr>
                <w:rFonts w:ascii="Arial" w:eastAsia="Arial" w:hAnsi="Arial" w:cs="Arial"/>
                <w:sz w:val="24"/>
                <w:szCs w:val="24"/>
              </w:rPr>
              <w:t xml:space="preserve">, </w:t>
            </w:r>
            <w:proofErr w:type="spellStart"/>
            <w:r w:rsidRPr="00F739FF">
              <w:rPr>
                <w:rFonts w:ascii="Arial" w:eastAsia="Arial" w:hAnsi="Arial" w:cs="Arial"/>
                <w:sz w:val="24"/>
                <w:szCs w:val="24"/>
              </w:rPr>
              <w:t>nucleotides</w:t>
            </w:r>
            <w:proofErr w:type="spellEnd"/>
            <w:r w:rsidRPr="00F739FF">
              <w:rPr>
                <w:rFonts w:ascii="Arial" w:eastAsia="Arial" w:hAnsi="Arial" w:cs="Arial"/>
                <w:sz w:val="24"/>
                <w:szCs w:val="24"/>
              </w:rPr>
              <w:t xml:space="preserve">,  κλπ), buffer υβριδισμού, διάλυμα αποδιάταξης, διαλύματα πλύσης, conjugate, substrate, tray για τον υβριδισμό, κάρτα ελέγχου των αποτελεσμάτων και manual. Επίσης να περιλαμβάνονται ή να προσφέρονται χωριστά α)TAQ πολυμεράση και β)αντιδραστήρια για απομόνωση DNA από αίμα. </w:t>
            </w:r>
            <w:r w:rsidRPr="00F739FF">
              <w:rPr>
                <w:rFonts w:ascii="Arial" w:hAnsi="Arial" w:cs="Arial"/>
                <w:sz w:val="24"/>
                <w:szCs w:val="24"/>
              </w:rPr>
              <w:t>Να διατίθεται, ως συνοδός εξοπλισμός, ο κατάλληλος επωαστήρας για το στάδιο του υβριδισμού, για όσο χρονικό διάστημα χρησιμοποιούνται τα αντιδραστήρια της προμηθεύτριας εταιρίας.</w:t>
            </w:r>
            <w:r w:rsidRPr="00F739FF">
              <w:rPr>
                <w:rFonts w:ascii="Arial" w:eastAsia="Arial" w:hAnsi="Arial" w:cs="Arial"/>
                <w:sz w:val="24"/>
                <w:szCs w:val="24"/>
              </w:rPr>
              <w:t xml:space="preserve">   </w:t>
            </w:r>
            <w:r w:rsidRPr="00F739FF">
              <w:rPr>
                <w:rFonts w:ascii="Arial" w:hAnsi="Arial" w:cs="Arial"/>
                <w:sz w:val="24"/>
                <w:szCs w:val="24"/>
              </w:rPr>
              <w:t xml:space="preserve"> </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752687" w:rsidP="000F5FF0">
            <w:pPr>
              <w:spacing w:after="0" w:line="240" w:lineRule="auto"/>
              <w:jc w:val="center"/>
              <w:rPr>
                <w:rFonts w:ascii="Arial" w:eastAsia="Arial" w:hAnsi="Arial" w:cs="Arial"/>
                <w:sz w:val="24"/>
                <w:szCs w:val="24"/>
              </w:rPr>
            </w:pPr>
          </w:p>
          <w:p w:rsidR="00752687" w:rsidRPr="00F739FF" w:rsidRDefault="0005147B" w:rsidP="000F5FF0">
            <w:pPr>
              <w:spacing w:after="0" w:line="240" w:lineRule="auto"/>
              <w:jc w:val="center"/>
              <w:rPr>
                <w:rFonts w:ascii="Arial" w:hAnsi="Arial" w:cs="Arial"/>
                <w:sz w:val="24"/>
                <w:szCs w:val="24"/>
              </w:rPr>
            </w:pPr>
            <w:r w:rsidRPr="00F739FF">
              <w:rPr>
                <w:rFonts w:ascii="Arial" w:eastAsia="Arial" w:hAnsi="Arial" w:cs="Arial"/>
                <w:sz w:val="24"/>
                <w:szCs w:val="24"/>
              </w:rPr>
              <w:t>8</w:t>
            </w:r>
            <w:r w:rsidR="00752687" w:rsidRPr="00F739FF">
              <w:rPr>
                <w:rFonts w:ascii="Arial" w:eastAsia="Arial" w:hAnsi="Arial" w:cs="Arial"/>
                <w:sz w:val="24"/>
                <w:szCs w:val="24"/>
              </w:rPr>
              <w:t xml:space="preserve">0 </w:t>
            </w:r>
            <w:r w:rsidR="00752687" w:rsidRPr="00F739FF">
              <w:rPr>
                <w:rFonts w:ascii="Arial" w:hAnsi="Arial" w:cs="Arial"/>
                <w:color w:val="000000" w:themeColor="text1"/>
                <w:sz w:val="24"/>
                <w:szCs w:val="24"/>
              </w:rPr>
              <w:t>τεστ</w:t>
            </w:r>
          </w:p>
        </w:tc>
      </w:tr>
      <w:tr w:rsidR="000056A7" w:rsidRPr="00F739FF" w:rsidTr="00956F8D">
        <w:trPr>
          <w:trHeight w:val="126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eastAsia="Calibri" w:hAnsi="Arial" w:cs="Arial"/>
                <w:sz w:val="24"/>
                <w:szCs w:val="24"/>
                <w:lang w:val="en-US"/>
              </w:rPr>
            </w:pPr>
            <w:r w:rsidRPr="00F739FF">
              <w:rPr>
                <w:rFonts w:ascii="Arial" w:eastAsia="Calibri" w:hAnsi="Arial" w:cs="Arial"/>
                <w:sz w:val="24"/>
                <w:szCs w:val="24"/>
                <w:lang w:val="en-US"/>
              </w:rPr>
              <w:t>11</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0056A7" w:rsidRPr="00F739FF" w:rsidRDefault="000056A7" w:rsidP="000056A7">
            <w:pPr>
              <w:rPr>
                <w:rFonts w:ascii="Arial" w:hAnsi="Arial" w:cs="Arial"/>
                <w:sz w:val="24"/>
                <w:szCs w:val="24"/>
              </w:rPr>
            </w:pPr>
            <w:r w:rsidRPr="00F739FF">
              <w:rPr>
                <w:rFonts w:ascii="Arial" w:hAnsi="Arial" w:cs="Arial"/>
                <w:sz w:val="24"/>
                <w:szCs w:val="24"/>
              </w:rPr>
              <w:t xml:space="preserve">Αντιδραστήρια για την ανίχνευση του </w:t>
            </w:r>
            <w:r w:rsidRPr="00F739FF">
              <w:rPr>
                <w:rFonts w:ascii="Arial" w:hAnsi="Arial" w:cs="Arial"/>
                <w:sz w:val="24"/>
                <w:szCs w:val="24"/>
                <w:lang w:val="en-US"/>
              </w:rPr>
              <w:t>HLA</w:t>
            </w:r>
            <w:r w:rsidRPr="00F739FF">
              <w:rPr>
                <w:rFonts w:ascii="Arial" w:hAnsi="Arial" w:cs="Arial"/>
                <w:sz w:val="24"/>
                <w:szCs w:val="24"/>
              </w:rPr>
              <w:t xml:space="preserve">-Β27 </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056A7">
            <w:pPr>
              <w:spacing w:after="0" w:line="240" w:lineRule="auto"/>
              <w:jc w:val="center"/>
              <w:rPr>
                <w:rFonts w:ascii="Arial" w:eastAsia="Arial" w:hAnsi="Arial" w:cs="Arial"/>
                <w:sz w:val="24"/>
                <w:szCs w:val="24"/>
              </w:rPr>
            </w:pPr>
            <w:r w:rsidRPr="00F739FF">
              <w:rPr>
                <w:rFonts w:ascii="Arial" w:eastAsia="Arial" w:hAnsi="Arial" w:cs="Arial"/>
                <w:sz w:val="24"/>
                <w:szCs w:val="24"/>
              </w:rPr>
              <w:t>Πλήρες πακέτο αντιδραστηρίων .</w:t>
            </w:r>
          </w:p>
          <w:p w:rsidR="000056A7" w:rsidRPr="00F739FF" w:rsidRDefault="000056A7" w:rsidP="000056A7">
            <w:pPr>
              <w:spacing w:after="0" w:line="240" w:lineRule="auto"/>
              <w:jc w:val="center"/>
              <w:rPr>
                <w:rFonts w:ascii="Arial" w:eastAsia="Arial" w:hAnsi="Arial" w:cs="Arial"/>
                <w:sz w:val="24"/>
                <w:szCs w:val="24"/>
              </w:rPr>
            </w:pPr>
            <w:r w:rsidRPr="00F739FF">
              <w:rPr>
                <w:rFonts w:ascii="Arial" w:eastAsia="Arial" w:hAnsi="Arial" w:cs="Arial"/>
                <w:sz w:val="24"/>
                <w:szCs w:val="24"/>
              </w:rPr>
              <w:t>Με PCR και την τεχνική του ανάστροφου υβριδισμού.</w:t>
            </w:r>
          </w:p>
          <w:p w:rsidR="000056A7" w:rsidRPr="00F739FF" w:rsidRDefault="000056A7" w:rsidP="000056A7">
            <w:pPr>
              <w:spacing w:after="0" w:line="240" w:lineRule="auto"/>
              <w:jc w:val="center"/>
              <w:rPr>
                <w:rFonts w:ascii="Arial" w:eastAsia="Arial" w:hAnsi="Arial" w:cs="Arial"/>
                <w:sz w:val="24"/>
                <w:szCs w:val="24"/>
              </w:rPr>
            </w:pPr>
            <w:r w:rsidRPr="00F739FF">
              <w:rPr>
                <w:rFonts w:ascii="Arial" w:eastAsia="Arial" w:hAnsi="Arial" w:cs="Arial"/>
                <w:sz w:val="24"/>
                <w:szCs w:val="24"/>
              </w:rPr>
              <w:t xml:space="preserve">Το αντιδραστήριο περιλαμβάνει: ταινίες επικαλυμμένες με τα </w:t>
            </w:r>
            <w:r w:rsidRPr="00F739FF">
              <w:rPr>
                <w:rFonts w:ascii="Arial" w:eastAsia="Arial" w:hAnsi="Arial" w:cs="Arial"/>
                <w:sz w:val="24"/>
                <w:szCs w:val="24"/>
              </w:rPr>
              <w:lastRenderedPageBreak/>
              <w:t xml:space="preserve">κατάλληλα </w:t>
            </w:r>
            <w:proofErr w:type="spellStart"/>
            <w:r w:rsidRPr="00F739FF">
              <w:rPr>
                <w:rFonts w:ascii="Arial" w:eastAsia="Arial" w:hAnsi="Arial" w:cs="Arial"/>
                <w:sz w:val="24"/>
                <w:szCs w:val="24"/>
              </w:rPr>
              <w:t>probes</w:t>
            </w:r>
            <w:proofErr w:type="spellEnd"/>
            <w:r w:rsidRPr="00F739FF">
              <w:rPr>
                <w:rFonts w:ascii="Arial" w:eastAsia="Arial" w:hAnsi="Arial" w:cs="Arial"/>
                <w:sz w:val="24"/>
                <w:szCs w:val="24"/>
              </w:rPr>
              <w:t>, μίγμα PCR (</w:t>
            </w:r>
            <w:proofErr w:type="spellStart"/>
            <w:r w:rsidRPr="00F739FF">
              <w:rPr>
                <w:rFonts w:ascii="Arial" w:eastAsia="Arial" w:hAnsi="Arial" w:cs="Arial"/>
                <w:sz w:val="24"/>
                <w:szCs w:val="24"/>
              </w:rPr>
              <w:t>primers</w:t>
            </w:r>
            <w:proofErr w:type="spellEnd"/>
            <w:r w:rsidRPr="00F739FF">
              <w:rPr>
                <w:rFonts w:ascii="Arial" w:eastAsia="Arial" w:hAnsi="Arial" w:cs="Arial"/>
                <w:sz w:val="24"/>
                <w:szCs w:val="24"/>
              </w:rPr>
              <w:t xml:space="preserve">, </w:t>
            </w:r>
            <w:proofErr w:type="spellStart"/>
            <w:r w:rsidRPr="00F739FF">
              <w:rPr>
                <w:rFonts w:ascii="Arial" w:eastAsia="Arial" w:hAnsi="Arial" w:cs="Arial"/>
                <w:sz w:val="24"/>
                <w:szCs w:val="24"/>
              </w:rPr>
              <w:t>nucleotides</w:t>
            </w:r>
            <w:proofErr w:type="spellEnd"/>
            <w:r w:rsidRPr="00F739FF">
              <w:rPr>
                <w:rFonts w:ascii="Arial" w:eastAsia="Arial" w:hAnsi="Arial" w:cs="Arial"/>
                <w:sz w:val="24"/>
                <w:szCs w:val="24"/>
              </w:rPr>
              <w:t xml:space="preserve">,  κλπ), buffer υβριδισμού, διάλυμα αποδιάταξης, διαλύματα πλύσης, conjugate, substrate, tray για τον υβριδισμό, κάρτα ελέγχου των αποτελεσμάτων και manual. Επίσης να περιλαμβάνονται ή να προσφέρονται χωριστά α)TAQ πολυμεράση και β)αντιδραστήρια για απομόνωση DNA από αίμα. </w:t>
            </w:r>
            <w:r w:rsidRPr="00F739FF">
              <w:rPr>
                <w:rFonts w:ascii="Arial" w:hAnsi="Arial" w:cs="Arial"/>
                <w:sz w:val="24"/>
                <w:szCs w:val="24"/>
              </w:rPr>
              <w:t>Να διατίθεται, ως συνοδός εξοπλισμός</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eastAsia="Arial" w:hAnsi="Arial" w:cs="Arial"/>
                <w:sz w:val="24"/>
                <w:szCs w:val="24"/>
                <w:lang w:val="en-US"/>
              </w:rPr>
            </w:pPr>
            <w:r w:rsidRPr="00F739FF">
              <w:rPr>
                <w:rFonts w:ascii="Arial" w:eastAsia="Arial" w:hAnsi="Arial" w:cs="Arial"/>
                <w:sz w:val="24"/>
                <w:szCs w:val="24"/>
                <w:lang w:val="en-US"/>
              </w:rPr>
              <w:lastRenderedPageBreak/>
              <w:t xml:space="preserve">40 </w:t>
            </w:r>
            <w:r w:rsidR="00E5084E" w:rsidRPr="00F739FF">
              <w:rPr>
                <w:rFonts w:ascii="Arial" w:hAnsi="Arial" w:cs="Arial"/>
                <w:color w:val="000000" w:themeColor="text1"/>
                <w:sz w:val="24"/>
                <w:szCs w:val="24"/>
              </w:rPr>
              <w:t xml:space="preserve"> τεστ</w:t>
            </w:r>
          </w:p>
        </w:tc>
      </w:tr>
      <w:tr w:rsidR="000056A7" w:rsidRPr="00F739FF" w:rsidTr="000F5FF0">
        <w:trPr>
          <w:trHeight w:val="70"/>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eastAsia="Calibri" w:hAnsi="Arial" w:cs="Arial"/>
                <w:sz w:val="24"/>
                <w:szCs w:val="24"/>
                <w:lang w:val="en-US"/>
              </w:rPr>
            </w:pPr>
            <w:r w:rsidRPr="00F739FF">
              <w:rPr>
                <w:rFonts w:ascii="Arial" w:eastAsia="Calibri" w:hAnsi="Arial" w:cs="Arial"/>
                <w:sz w:val="24"/>
                <w:szCs w:val="24"/>
              </w:rPr>
              <w:lastRenderedPageBreak/>
              <w:t>1</w:t>
            </w:r>
            <w:r w:rsidRPr="00F739FF">
              <w:rPr>
                <w:rFonts w:ascii="Arial" w:eastAsia="Calibri" w:hAnsi="Arial" w:cs="Arial"/>
                <w:sz w:val="24"/>
                <w:szCs w:val="24"/>
                <w:lang w:val="en-US"/>
              </w:rPr>
              <w:t>2</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eastAsia="Arial" w:hAnsi="Arial" w:cs="Arial"/>
                <w:sz w:val="24"/>
                <w:szCs w:val="24"/>
                <w:lang w:val="en-US"/>
              </w:rPr>
            </w:pPr>
          </w:p>
          <w:p w:rsidR="000056A7" w:rsidRPr="00F739FF" w:rsidRDefault="000056A7" w:rsidP="000F5FF0">
            <w:pPr>
              <w:spacing w:after="0" w:line="240" w:lineRule="auto"/>
              <w:jc w:val="center"/>
              <w:rPr>
                <w:rFonts w:ascii="Arial" w:hAnsi="Arial" w:cs="Arial"/>
                <w:sz w:val="24"/>
                <w:szCs w:val="24"/>
                <w:lang w:val="en-US"/>
              </w:rPr>
            </w:pPr>
            <w:r w:rsidRPr="00F739FF">
              <w:rPr>
                <w:rFonts w:ascii="Arial" w:eastAsia="Arial" w:hAnsi="Arial" w:cs="Arial"/>
                <w:sz w:val="24"/>
                <w:szCs w:val="24"/>
              </w:rPr>
              <w:t>Αντιδραστήριο</w:t>
            </w:r>
            <w:r w:rsidRPr="00F739FF">
              <w:rPr>
                <w:rFonts w:ascii="Arial" w:eastAsia="Arial" w:hAnsi="Arial" w:cs="Arial"/>
                <w:sz w:val="24"/>
                <w:szCs w:val="24"/>
                <w:lang w:val="en-US"/>
              </w:rPr>
              <w:t xml:space="preserve"> </w:t>
            </w:r>
            <w:r w:rsidRPr="00F739FF">
              <w:rPr>
                <w:rFonts w:ascii="Arial" w:eastAsia="Arial" w:hAnsi="Arial" w:cs="Arial"/>
                <w:sz w:val="24"/>
                <w:szCs w:val="24"/>
              </w:rPr>
              <w:t>για</w:t>
            </w:r>
            <w:r w:rsidRPr="00F739FF">
              <w:rPr>
                <w:rFonts w:ascii="Arial" w:eastAsia="Arial" w:hAnsi="Arial" w:cs="Arial"/>
                <w:sz w:val="24"/>
                <w:szCs w:val="24"/>
                <w:lang w:val="en-US"/>
              </w:rPr>
              <w:t xml:space="preserve"> </w:t>
            </w:r>
            <w:r w:rsidRPr="00F739FF">
              <w:rPr>
                <w:rFonts w:ascii="Arial" w:eastAsia="Arial" w:hAnsi="Arial" w:cs="Arial"/>
                <w:sz w:val="24"/>
                <w:szCs w:val="24"/>
              </w:rPr>
              <w:t>προσδιορισμό</w:t>
            </w:r>
            <w:r w:rsidRPr="00F739FF">
              <w:rPr>
                <w:rFonts w:ascii="Arial" w:eastAsia="Arial" w:hAnsi="Arial" w:cs="Arial"/>
                <w:sz w:val="24"/>
                <w:szCs w:val="24"/>
                <w:lang w:val="en-US"/>
              </w:rPr>
              <w:t xml:space="preserve"> </w:t>
            </w:r>
            <w:r w:rsidRPr="00F739FF">
              <w:rPr>
                <w:rFonts w:ascii="Arial" w:eastAsia="Arial" w:hAnsi="Arial" w:cs="Arial"/>
                <w:sz w:val="24"/>
                <w:szCs w:val="24"/>
              </w:rPr>
              <w:t>νευρωνικών</w:t>
            </w:r>
            <w:r w:rsidRPr="00F739FF">
              <w:rPr>
                <w:rFonts w:ascii="Arial" w:eastAsia="Arial" w:hAnsi="Arial" w:cs="Arial"/>
                <w:sz w:val="24"/>
                <w:szCs w:val="24"/>
                <w:lang w:val="en-US"/>
              </w:rPr>
              <w:t xml:space="preserve"> IgG </w:t>
            </w:r>
            <w:r w:rsidRPr="00F739FF">
              <w:rPr>
                <w:rFonts w:ascii="Arial" w:eastAsia="Arial" w:hAnsi="Arial" w:cs="Arial"/>
                <w:sz w:val="24"/>
                <w:szCs w:val="24"/>
              </w:rPr>
              <w:t>αυτοαντισωμάτων</w:t>
            </w:r>
            <w:r w:rsidRPr="00F739FF">
              <w:rPr>
                <w:rFonts w:ascii="Arial" w:eastAsia="Arial" w:hAnsi="Arial" w:cs="Arial"/>
                <w:sz w:val="24"/>
                <w:szCs w:val="24"/>
                <w:lang w:val="en-US"/>
              </w:rPr>
              <w:t xml:space="preserve"> (</w:t>
            </w:r>
            <w:r w:rsidRPr="00F739FF">
              <w:rPr>
                <w:rFonts w:ascii="Arial" w:eastAsia="Arial" w:hAnsi="Arial" w:cs="Arial"/>
                <w:sz w:val="24"/>
                <w:szCs w:val="24"/>
              </w:rPr>
              <w:t>παρανεοπλασματικών</w:t>
            </w:r>
            <w:r w:rsidRPr="00F739FF">
              <w:rPr>
                <w:rFonts w:ascii="Arial" w:eastAsia="Arial" w:hAnsi="Arial" w:cs="Arial"/>
                <w:sz w:val="24"/>
                <w:szCs w:val="24"/>
                <w:lang w:val="en-US"/>
              </w:rPr>
              <w:t xml:space="preserve">  </w:t>
            </w:r>
            <w:r w:rsidRPr="00F739FF">
              <w:rPr>
                <w:rFonts w:ascii="Arial" w:eastAsia="Arial" w:hAnsi="Arial" w:cs="Arial"/>
                <w:sz w:val="24"/>
                <w:szCs w:val="24"/>
              </w:rPr>
              <w:t>δεικτών</w:t>
            </w:r>
            <w:r w:rsidRPr="00F739FF">
              <w:rPr>
                <w:rFonts w:ascii="Arial" w:eastAsia="Arial" w:hAnsi="Arial" w:cs="Arial"/>
                <w:sz w:val="24"/>
                <w:szCs w:val="24"/>
                <w:lang w:val="en-US"/>
              </w:rPr>
              <w:t xml:space="preserve">) </w:t>
            </w:r>
            <w:r w:rsidRPr="00F739FF">
              <w:rPr>
                <w:rFonts w:ascii="Arial" w:eastAsia="Arial" w:hAnsi="Arial" w:cs="Arial"/>
                <w:i/>
                <w:sz w:val="24"/>
                <w:szCs w:val="24"/>
                <w:lang w:val="en-US"/>
              </w:rPr>
              <w:t xml:space="preserve"> </w:t>
            </w:r>
            <w:r w:rsidRPr="00F739FF">
              <w:rPr>
                <w:rFonts w:ascii="Arial" w:hAnsi="Arial" w:cs="Arial"/>
                <w:sz w:val="24"/>
                <w:szCs w:val="24"/>
                <w:lang w:val="en-US"/>
              </w:rPr>
              <w:t xml:space="preserve">) </w:t>
            </w:r>
            <w:r w:rsidRPr="00F739FF">
              <w:rPr>
                <w:rFonts w:ascii="Arial" w:hAnsi="Arial" w:cs="Arial"/>
                <w:i/>
                <w:sz w:val="24"/>
                <w:szCs w:val="24"/>
                <w:lang w:val="en-US"/>
              </w:rPr>
              <w:t xml:space="preserve"> </w:t>
            </w:r>
            <w:r w:rsidRPr="00F739FF">
              <w:rPr>
                <w:rFonts w:ascii="Arial" w:hAnsi="Arial" w:cs="Arial"/>
                <w:sz w:val="24"/>
                <w:szCs w:val="24"/>
                <w:lang w:val="en-US"/>
              </w:rPr>
              <w:t xml:space="preserve">Hu, Yo, Ri, PNMA, CV2 Amphiphysin, Recoverin, SOX1, Titin, GAD, </w:t>
            </w:r>
            <w:r w:rsidRPr="00F739FF">
              <w:rPr>
                <w:rFonts w:ascii="Arial" w:hAnsi="Arial" w:cs="Arial"/>
                <w:sz w:val="24"/>
                <w:szCs w:val="24"/>
              </w:rPr>
              <w:t>ή</w:t>
            </w:r>
            <w:r w:rsidRPr="00F739FF">
              <w:rPr>
                <w:rFonts w:ascii="Arial" w:hAnsi="Arial" w:cs="Arial"/>
                <w:sz w:val="24"/>
                <w:szCs w:val="24"/>
                <w:lang w:val="en-US"/>
              </w:rPr>
              <w:t xml:space="preserve"> </w:t>
            </w:r>
            <w:r w:rsidRPr="00F739FF">
              <w:rPr>
                <w:rFonts w:ascii="Arial" w:hAnsi="Arial" w:cs="Arial"/>
                <w:sz w:val="24"/>
                <w:szCs w:val="24"/>
              </w:rPr>
              <w:t>και</w:t>
            </w:r>
            <w:r w:rsidRPr="00F739FF">
              <w:rPr>
                <w:rFonts w:ascii="Arial" w:hAnsi="Arial" w:cs="Arial"/>
                <w:sz w:val="24"/>
                <w:szCs w:val="24"/>
                <w:lang w:val="en-US"/>
              </w:rPr>
              <w:t xml:space="preserve"> </w:t>
            </w:r>
            <w:r w:rsidRPr="00F739FF">
              <w:rPr>
                <w:rFonts w:ascii="Arial" w:hAnsi="Arial" w:cs="Arial"/>
                <w:sz w:val="24"/>
                <w:szCs w:val="24"/>
              </w:rPr>
              <w:t>περισσοτέρων</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Πλήρες πακέτο αντιδραστηρίων .</w:t>
            </w:r>
          </w:p>
          <w:p w:rsidR="000056A7" w:rsidRPr="00F739FF" w:rsidRDefault="000056A7" w:rsidP="000F5FF0">
            <w:pPr>
              <w:spacing w:after="0" w:line="240" w:lineRule="auto"/>
              <w:jc w:val="center"/>
              <w:rPr>
                <w:rFonts w:ascii="Arial" w:eastAsia="Arial" w:hAnsi="Arial" w:cs="Arial"/>
                <w:sz w:val="24"/>
                <w:szCs w:val="24"/>
              </w:rPr>
            </w:pPr>
            <w:r w:rsidRPr="00F739FF">
              <w:rPr>
                <w:rFonts w:ascii="Arial" w:eastAsia="Arial" w:hAnsi="Arial" w:cs="Arial"/>
                <w:sz w:val="24"/>
                <w:szCs w:val="24"/>
              </w:rPr>
              <w:t>Με τη μέθοδο immunodot ή line immunoassay.</w:t>
            </w:r>
          </w:p>
          <w:p w:rsidR="000056A7" w:rsidRPr="00F739FF" w:rsidRDefault="000056A7" w:rsidP="000F5FF0">
            <w:pPr>
              <w:rPr>
                <w:rFonts w:ascii="Arial" w:hAnsi="Arial" w:cs="Arial"/>
                <w:sz w:val="24"/>
                <w:szCs w:val="24"/>
              </w:rPr>
            </w:pPr>
            <w:r w:rsidRPr="00F739FF">
              <w:rPr>
                <w:rFonts w:ascii="Arial" w:hAnsi="Arial" w:cs="Arial"/>
                <w:sz w:val="24"/>
                <w:szCs w:val="24"/>
              </w:rPr>
              <w:t xml:space="preserve">Το αντιδραστήριο περιλαμβάνει: 1) ταινίες επικαλυμμένες με τα  αντιγόνα  </w:t>
            </w:r>
            <w:r w:rsidRPr="00F739FF">
              <w:rPr>
                <w:rFonts w:ascii="Arial" w:hAnsi="Arial" w:cs="Arial"/>
                <w:i/>
                <w:sz w:val="24"/>
                <w:szCs w:val="24"/>
              </w:rPr>
              <w:t xml:space="preserve"> </w:t>
            </w:r>
            <w:r w:rsidRPr="00F739FF">
              <w:rPr>
                <w:rFonts w:ascii="Arial" w:hAnsi="Arial" w:cs="Arial"/>
                <w:sz w:val="24"/>
                <w:szCs w:val="24"/>
                <w:lang w:val="en-US"/>
              </w:rPr>
              <w:t>Hu</w:t>
            </w:r>
            <w:r w:rsidRPr="00F739FF">
              <w:rPr>
                <w:rFonts w:ascii="Arial" w:hAnsi="Arial" w:cs="Arial"/>
                <w:sz w:val="24"/>
                <w:szCs w:val="24"/>
              </w:rPr>
              <w:t xml:space="preserve">, </w:t>
            </w:r>
            <w:r w:rsidRPr="00F739FF">
              <w:rPr>
                <w:rFonts w:ascii="Arial" w:hAnsi="Arial" w:cs="Arial"/>
                <w:sz w:val="24"/>
                <w:szCs w:val="24"/>
                <w:lang w:val="en-US"/>
              </w:rPr>
              <w:t>Yo</w:t>
            </w:r>
            <w:r w:rsidRPr="00F739FF">
              <w:rPr>
                <w:rFonts w:ascii="Arial" w:hAnsi="Arial" w:cs="Arial"/>
                <w:sz w:val="24"/>
                <w:szCs w:val="24"/>
              </w:rPr>
              <w:t xml:space="preserve">, </w:t>
            </w:r>
            <w:r w:rsidRPr="00F739FF">
              <w:rPr>
                <w:rFonts w:ascii="Arial" w:hAnsi="Arial" w:cs="Arial"/>
                <w:sz w:val="24"/>
                <w:szCs w:val="24"/>
                <w:lang w:val="en-US"/>
              </w:rPr>
              <w:t>Ri</w:t>
            </w:r>
            <w:r w:rsidRPr="00F739FF">
              <w:rPr>
                <w:rFonts w:ascii="Arial" w:hAnsi="Arial" w:cs="Arial"/>
                <w:sz w:val="24"/>
                <w:szCs w:val="24"/>
              </w:rPr>
              <w:t xml:space="preserve">, </w:t>
            </w:r>
            <w:r w:rsidRPr="00F739FF">
              <w:rPr>
                <w:rFonts w:ascii="Arial" w:hAnsi="Arial" w:cs="Arial"/>
                <w:sz w:val="24"/>
                <w:szCs w:val="24"/>
                <w:lang w:val="en-US"/>
              </w:rPr>
              <w:t>PNMA</w:t>
            </w:r>
            <w:r w:rsidRPr="00F739FF">
              <w:rPr>
                <w:rFonts w:ascii="Arial" w:hAnsi="Arial" w:cs="Arial"/>
                <w:sz w:val="24"/>
                <w:szCs w:val="24"/>
              </w:rPr>
              <w:t xml:space="preserve">, </w:t>
            </w:r>
            <w:r w:rsidRPr="00F739FF">
              <w:rPr>
                <w:rFonts w:ascii="Arial" w:hAnsi="Arial" w:cs="Arial"/>
                <w:sz w:val="24"/>
                <w:szCs w:val="24"/>
                <w:lang w:val="en-US"/>
              </w:rPr>
              <w:t>CV</w:t>
            </w:r>
            <w:r w:rsidRPr="00F739FF">
              <w:rPr>
                <w:rFonts w:ascii="Arial" w:hAnsi="Arial" w:cs="Arial"/>
                <w:sz w:val="24"/>
                <w:szCs w:val="24"/>
              </w:rPr>
              <w:t xml:space="preserve">2 </w:t>
            </w:r>
            <w:r w:rsidRPr="00F739FF">
              <w:rPr>
                <w:rFonts w:ascii="Arial" w:hAnsi="Arial" w:cs="Arial"/>
                <w:sz w:val="24"/>
                <w:szCs w:val="24"/>
                <w:lang w:val="en-US"/>
              </w:rPr>
              <w:t>Amphiphysin</w:t>
            </w:r>
            <w:r w:rsidRPr="00F739FF">
              <w:rPr>
                <w:rFonts w:ascii="Arial" w:hAnsi="Arial" w:cs="Arial"/>
                <w:sz w:val="24"/>
                <w:szCs w:val="24"/>
              </w:rPr>
              <w:t xml:space="preserve">, </w:t>
            </w:r>
            <w:r w:rsidRPr="00F739FF">
              <w:rPr>
                <w:rFonts w:ascii="Arial" w:hAnsi="Arial" w:cs="Arial"/>
                <w:sz w:val="24"/>
                <w:szCs w:val="24"/>
                <w:lang w:val="en-US"/>
              </w:rPr>
              <w:t>Recoverin</w:t>
            </w:r>
            <w:r w:rsidRPr="00F739FF">
              <w:rPr>
                <w:rFonts w:ascii="Arial" w:hAnsi="Arial" w:cs="Arial"/>
                <w:sz w:val="24"/>
                <w:szCs w:val="24"/>
              </w:rPr>
              <w:t xml:space="preserve">, </w:t>
            </w:r>
            <w:r w:rsidRPr="00F739FF">
              <w:rPr>
                <w:rFonts w:ascii="Arial" w:hAnsi="Arial" w:cs="Arial"/>
                <w:sz w:val="24"/>
                <w:szCs w:val="24"/>
                <w:lang w:val="en-US"/>
              </w:rPr>
              <w:t>SOX</w:t>
            </w:r>
            <w:r w:rsidRPr="00F739FF">
              <w:rPr>
                <w:rFonts w:ascii="Arial" w:hAnsi="Arial" w:cs="Arial"/>
                <w:sz w:val="24"/>
                <w:szCs w:val="24"/>
              </w:rPr>
              <w:t xml:space="preserve">1, </w:t>
            </w:r>
            <w:r w:rsidRPr="00F739FF">
              <w:rPr>
                <w:rFonts w:ascii="Arial" w:hAnsi="Arial" w:cs="Arial"/>
                <w:sz w:val="24"/>
                <w:szCs w:val="24"/>
                <w:lang w:val="en-US"/>
              </w:rPr>
              <w:t>Titin</w:t>
            </w:r>
            <w:r w:rsidRPr="00F739FF">
              <w:rPr>
                <w:rFonts w:ascii="Arial" w:hAnsi="Arial" w:cs="Arial"/>
                <w:sz w:val="24"/>
                <w:szCs w:val="24"/>
              </w:rPr>
              <w:t xml:space="preserve"> , </w:t>
            </w:r>
            <w:r w:rsidRPr="00F739FF">
              <w:rPr>
                <w:rFonts w:ascii="Arial" w:hAnsi="Arial" w:cs="Arial"/>
                <w:sz w:val="24"/>
                <w:szCs w:val="24"/>
                <w:lang w:val="en-US"/>
              </w:rPr>
              <w:t>GAD</w:t>
            </w:r>
            <w:r w:rsidRPr="00F739FF">
              <w:rPr>
                <w:rFonts w:ascii="Arial" w:hAnsi="Arial" w:cs="Arial"/>
                <w:sz w:val="24"/>
                <w:szCs w:val="24"/>
              </w:rPr>
              <w:t xml:space="preserve"> κλπ 2) τα απαιτούμενα διαλύματα πλύσης και αραίωση για την όλη διαδικασία. 3)</w:t>
            </w:r>
            <w:r w:rsidRPr="00F739FF">
              <w:rPr>
                <w:rFonts w:ascii="Arial" w:hAnsi="Arial" w:cs="Arial"/>
                <w:sz w:val="24"/>
                <w:szCs w:val="24"/>
                <w:lang w:val="en-US"/>
              </w:rPr>
              <w:t>enzyme</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4) </w:t>
            </w:r>
            <w:r w:rsidRPr="00F739FF">
              <w:rPr>
                <w:rFonts w:ascii="Arial" w:hAnsi="Arial" w:cs="Arial"/>
                <w:sz w:val="24"/>
                <w:szCs w:val="24"/>
                <w:lang w:val="en-US"/>
              </w:rPr>
              <w:t>substrate</w:t>
            </w:r>
            <w:r w:rsidRPr="00F739FF">
              <w:rPr>
                <w:rFonts w:ascii="Arial" w:hAnsi="Arial" w:cs="Arial"/>
                <w:sz w:val="24"/>
                <w:szCs w:val="24"/>
              </w:rPr>
              <w:t xml:space="preserve"> 5) </w:t>
            </w:r>
            <w:r w:rsidRPr="00F739FF">
              <w:rPr>
                <w:rFonts w:ascii="Arial" w:hAnsi="Arial" w:cs="Arial"/>
                <w:sz w:val="24"/>
                <w:szCs w:val="24"/>
                <w:lang w:val="en-US"/>
              </w:rPr>
              <w:t>tray</w:t>
            </w:r>
            <w:r w:rsidRPr="00F739FF">
              <w:rPr>
                <w:rFonts w:ascii="Arial" w:hAnsi="Arial" w:cs="Arial"/>
                <w:sz w:val="24"/>
                <w:szCs w:val="24"/>
              </w:rPr>
              <w:t xml:space="preserve"> για την διαδικασία 6) κάρτα ελέγχου των αποτελεσμάτων και </w:t>
            </w:r>
            <w:r w:rsidRPr="00F739FF">
              <w:rPr>
                <w:rFonts w:ascii="Arial" w:hAnsi="Arial" w:cs="Arial"/>
                <w:sz w:val="24"/>
                <w:szCs w:val="24"/>
                <w:lang w:val="en-US"/>
              </w:rPr>
              <w:t>manual</w:t>
            </w:r>
            <w:r w:rsidRPr="00F739FF">
              <w:rPr>
                <w:rFonts w:ascii="Arial" w:hAnsi="Arial" w:cs="Arial"/>
                <w:sz w:val="24"/>
                <w:szCs w:val="24"/>
              </w:rPr>
              <w:t xml:space="preserve"> </w:t>
            </w:r>
          </w:p>
          <w:p w:rsidR="000056A7" w:rsidRPr="00F739FF" w:rsidRDefault="000056A7" w:rsidP="000F5FF0">
            <w:pPr>
              <w:rPr>
                <w:rFonts w:ascii="Arial" w:hAnsi="Arial" w:cs="Arial"/>
                <w:sz w:val="24"/>
                <w:szCs w:val="24"/>
              </w:rPr>
            </w:pPr>
            <w:r w:rsidRPr="00F739FF">
              <w:rPr>
                <w:rFonts w:ascii="Arial" w:hAnsi="Arial" w:cs="Arial"/>
                <w:sz w:val="24"/>
                <w:szCs w:val="24"/>
              </w:rPr>
              <w:t>Η όλη διαδικασία να γίνεται σε κοινό εργαστηριακό  ανακινητή και θερμοκρασία περιβάλλοντος.</w:t>
            </w:r>
          </w:p>
          <w:p w:rsidR="000056A7" w:rsidRPr="00F739FF" w:rsidRDefault="000056A7" w:rsidP="000F5FF0">
            <w:pPr>
              <w:rPr>
                <w:rFonts w:ascii="Arial" w:hAnsi="Arial" w:cs="Arial"/>
                <w:sz w:val="24"/>
                <w:szCs w:val="24"/>
              </w:rPr>
            </w:pPr>
            <w:r w:rsidRPr="00F739FF">
              <w:rPr>
                <w:rFonts w:ascii="Arial" w:hAnsi="Arial" w:cs="Arial"/>
                <w:sz w:val="24"/>
                <w:szCs w:val="24"/>
              </w:rPr>
              <w:t>Η αξιολόγηση του αποτελέσματος να γίνεται μέσω ειδικού λογισμικού (</w:t>
            </w:r>
            <w:r w:rsidRPr="00F739FF">
              <w:rPr>
                <w:rFonts w:ascii="Arial" w:hAnsi="Arial" w:cs="Arial"/>
                <w:sz w:val="24"/>
                <w:szCs w:val="24"/>
                <w:lang w:val="en-US"/>
              </w:rPr>
              <w:t>software</w:t>
            </w:r>
            <w:r w:rsidRPr="00F739FF">
              <w:rPr>
                <w:rFonts w:ascii="Arial" w:hAnsi="Arial" w:cs="Arial"/>
                <w:sz w:val="24"/>
                <w:szCs w:val="24"/>
              </w:rPr>
              <w:t>) που να επιτρέπει την αντικειμενική  ανάγνωση των ταινιών μέσω σαρωτή, την ημιποσοτικοποίηση των αποτελεσμάτων και τη φύλαξη της εικόνας τους σε ηλεκτρονική μορφή. Να διατίθεται  ως συνοδός εξοπλισμός σαρωτής  και κατάλληλο   λογισμικό.</w:t>
            </w:r>
          </w:p>
          <w:p w:rsidR="000056A7" w:rsidRPr="00F739FF" w:rsidRDefault="000056A7" w:rsidP="000F5FF0">
            <w:pPr>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eastAsia="Arial" w:hAnsi="Arial" w:cs="Arial"/>
                <w:sz w:val="24"/>
                <w:szCs w:val="24"/>
              </w:rPr>
            </w:pPr>
          </w:p>
          <w:p w:rsidR="000056A7" w:rsidRPr="00F739FF" w:rsidRDefault="000056A7" w:rsidP="000F5FF0">
            <w:pPr>
              <w:spacing w:after="0" w:line="240" w:lineRule="auto"/>
              <w:jc w:val="center"/>
              <w:rPr>
                <w:rFonts w:ascii="Arial" w:eastAsia="Arial" w:hAnsi="Arial" w:cs="Arial"/>
                <w:sz w:val="24"/>
                <w:szCs w:val="24"/>
              </w:rPr>
            </w:pPr>
          </w:p>
          <w:p w:rsidR="000056A7" w:rsidRPr="00F739FF" w:rsidRDefault="000056A7" w:rsidP="000F5FF0">
            <w:pPr>
              <w:spacing w:after="0" w:line="240" w:lineRule="auto"/>
              <w:jc w:val="center"/>
              <w:rPr>
                <w:rFonts w:ascii="Arial" w:eastAsia="Arial" w:hAnsi="Arial" w:cs="Arial"/>
                <w:sz w:val="24"/>
                <w:szCs w:val="24"/>
              </w:rPr>
            </w:pPr>
          </w:p>
          <w:p w:rsidR="000056A7" w:rsidRPr="00F739FF" w:rsidRDefault="000056A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30 </w:t>
            </w:r>
            <w:r w:rsidRPr="00F739FF">
              <w:rPr>
                <w:rFonts w:ascii="Arial" w:hAnsi="Arial" w:cs="Arial"/>
                <w:color w:val="000000" w:themeColor="text1"/>
                <w:sz w:val="24"/>
                <w:szCs w:val="24"/>
              </w:rPr>
              <w:t>τεστ</w:t>
            </w:r>
          </w:p>
        </w:tc>
      </w:tr>
      <w:tr w:rsidR="000056A7" w:rsidRPr="00F739FF" w:rsidTr="00142CD7">
        <w:trPr>
          <w:trHeight w:val="452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142CD7" w:rsidP="000F5FF0">
            <w:pPr>
              <w:spacing w:after="0" w:line="240" w:lineRule="auto"/>
              <w:jc w:val="center"/>
              <w:rPr>
                <w:rFonts w:ascii="Arial" w:eastAsia="Calibri" w:hAnsi="Arial" w:cs="Arial"/>
                <w:color w:val="FF0000"/>
                <w:sz w:val="24"/>
                <w:szCs w:val="24"/>
                <w:lang w:val="en-GB"/>
              </w:rPr>
            </w:pPr>
            <w:r w:rsidRPr="00F739FF">
              <w:rPr>
                <w:rFonts w:ascii="Arial" w:eastAsia="Calibri" w:hAnsi="Arial" w:cs="Arial"/>
                <w:color w:val="FF0000"/>
                <w:sz w:val="24"/>
                <w:szCs w:val="24"/>
                <w:lang w:val="en-GB"/>
              </w:rPr>
              <w:lastRenderedPageBreak/>
              <w:t>13</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0056A7" w:rsidRPr="00F739FF" w:rsidRDefault="000056A7" w:rsidP="000F5FF0">
            <w:pPr>
              <w:rPr>
                <w:rFonts w:ascii="Arial" w:hAnsi="Arial" w:cs="Arial"/>
                <w:sz w:val="24"/>
                <w:szCs w:val="24"/>
              </w:rPr>
            </w:pPr>
            <w:r w:rsidRPr="00F739FF">
              <w:rPr>
                <w:rFonts w:ascii="Arial" w:hAnsi="Arial" w:cs="Arial"/>
                <w:sz w:val="24"/>
                <w:szCs w:val="24"/>
              </w:rPr>
              <w:t xml:space="preserve">Αντιδραστήρια για την έμμεση ανίχνευση της μόλυνσης από </w:t>
            </w:r>
            <w:proofErr w:type="spellStart"/>
            <w:r w:rsidRPr="00F739FF">
              <w:rPr>
                <w:rFonts w:ascii="Arial" w:hAnsi="Arial" w:cs="Arial"/>
                <w:sz w:val="24"/>
                <w:szCs w:val="24"/>
              </w:rPr>
              <w:t>μυκοβακτηρίδια</w:t>
            </w:r>
            <w:proofErr w:type="spellEnd"/>
            <w:r w:rsidRPr="00F739FF">
              <w:rPr>
                <w:rFonts w:ascii="Arial" w:hAnsi="Arial" w:cs="Arial"/>
                <w:sz w:val="24"/>
                <w:szCs w:val="24"/>
              </w:rPr>
              <w:t xml:space="preserve"> της φυματίωσης  από πλήρες αίμα,  μέσω μέτρησης της παραγωγής </w:t>
            </w:r>
            <w:r w:rsidRPr="00F739FF">
              <w:rPr>
                <w:rFonts w:ascii="Arial" w:hAnsi="Arial" w:cs="Arial"/>
                <w:sz w:val="24"/>
                <w:szCs w:val="24"/>
                <w:lang w:val="en-US"/>
              </w:rPr>
              <w:t>IFN</w:t>
            </w:r>
            <w:r w:rsidRPr="00F739FF">
              <w:rPr>
                <w:rFonts w:ascii="Arial" w:hAnsi="Arial" w:cs="Arial"/>
                <w:sz w:val="24"/>
                <w:szCs w:val="24"/>
              </w:rPr>
              <w:t xml:space="preserve">-γ  μετά από διέγερση των λεμφοκυττάρων με ανάλογα μυκοβακτηριδιακών αντιγόνων. </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rPr>
                <w:rFonts w:ascii="Arial" w:hAnsi="Arial" w:cs="Arial"/>
                <w:sz w:val="24"/>
                <w:szCs w:val="24"/>
              </w:rPr>
            </w:pPr>
            <w:r w:rsidRPr="00F739FF">
              <w:rPr>
                <w:rFonts w:ascii="Arial" w:hAnsi="Arial" w:cs="Arial"/>
                <w:sz w:val="24"/>
                <w:szCs w:val="24"/>
              </w:rPr>
              <w:t xml:space="preserve">Πλήρες πακέτο αντιδραστηρίων Το αντιδραστήριο  περιλαμβάνει: </w:t>
            </w:r>
          </w:p>
          <w:p w:rsidR="000056A7" w:rsidRPr="00F739FF" w:rsidRDefault="000056A7" w:rsidP="000F5FF0">
            <w:pPr>
              <w:rPr>
                <w:rFonts w:ascii="Arial" w:hAnsi="Arial" w:cs="Arial"/>
                <w:sz w:val="24"/>
                <w:szCs w:val="24"/>
              </w:rPr>
            </w:pPr>
            <w:r w:rsidRPr="00F739FF">
              <w:rPr>
                <w:rFonts w:ascii="Arial" w:hAnsi="Arial" w:cs="Arial"/>
                <w:sz w:val="24"/>
                <w:szCs w:val="24"/>
              </w:rPr>
              <w:t xml:space="preserve">1) πλήρες πακέτο  </w:t>
            </w:r>
            <w:r w:rsidRPr="00F739FF">
              <w:rPr>
                <w:rFonts w:ascii="Arial" w:hAnsi="Arial" w:cs="Arial"/>
                <w:sz w:val="24"/>
                <w:szCs w:val="24"/>
                <w:lang w:val="en-US"/>
              </w:rPr>
              <w:t>ELISA</w:t>
            </w:r>
            <w:r w:rsidRPr="00F739FF">
              <w:rPr>
                <w:rFonts w:ascii="Arial" w:hAnsi="Arial" w:cs="Arial"/>
                <w:sz w:val="24"/>
                <w:szCs w:val="24"/>
              </w:rPr>
              <w:t xml:space="preserve"> για τον προσδιορισμό  </w:t>
            </w:r>
            <w:r w:rsidRPr="00F739FF">
              <w:rPr>
                <w:rFonts w:ascii="Arial" w:hAnsi="Arial" w:cs="Arial"/>
                <w:sz w:val="24"/>
                <w:szCs w:val="24"/>
                <w:lang w:val="en-US"/>
              </w:rPr>
              <w:t>IFN</w:t>
            </w:r>
            <w:r w:rsidRPr="00F739FF">
              <w:rPr>
                <w:rFonts w:ascii="Arial" w:hAnsi="Arial" w:cs="Arial"/>
                <w:sz w:val="24"/>
                <w:szCs w:val="24"/>
              </w:rPr>
              <w:t xml:space="preserve">-γ πλάσματος και </w:t>
            </w:r>
          </w:p>
          <w:p w:rsidR="000056A7" w:rsidRPr="00F739FF" w:rsidRDefault="000056A7" w:rsidP="000F5FF0">
            <w:pPr>
              <w:rPr>
                <w:rFonts w:ascii="Arial" w:hAnsi="Arial" w:cs="Arial"/>
                <w:sz w:val="24"/>
                <w:szCs w:val="24"/>
              </w:rPr>
            </w:pPr>
            <w:r w:rsidRPr="00F739FF">
              <w:rPr>
                <w:rFonts w:ascii="Arial" w:hAnsi="Arial" w:cs="Arial"/>
                <w:sz w:val="24"/>
                <w:szCs w:val="24"/>
              </w:rPr>
              <w:t>2) φιαλίδια αιμοληψίας  με α)αντιγόνα β) ελεύθερα αντιγόνων γ) μιτογόνο .</w:t>
            </w:r>
          </w:p>
          <w:p w:rsidR="000056A7" w:rsidRPr="00F739FF" w:rsidRDefault="000056A7" w:rsidP="000F5FF0">
            <w:pPr>
              <w:rPr>
                <w:rFonts w:ascii="Arial" w:hAnsi="Arial" w:cs="Arial"/>
                <w:sz w:val="24"/>
                <w:szCs w:val="24"/>
              </w:rPr>
            </w:pPr>
            <w:r w:rsidRPr="00F739FF">
              <w:rPr>
                <w:rFonts w:ascii="Arial" w:hAnsi="Arial" w:cs="Arial"/>
                <w:sz w:val="24"/>
                <w:szCs w:val="24"/>
              </w:rPr>
              <w:t xml:space="preserve">Κάθε πλάκα </w:t>
            </w:r>
            <w:r w:rsidRPr="00F739FF">
              <w:rPr>
                <w:rFonts w:ascii="Arial" w:hAnsi="Arial" w:cs="Arial"/>
                <w:sz w:val="24"/>
                <w:szCs w:val="24"/>
                <w:lang w:val="en-US"/>
              </w:rPr>
              <w:t>elisa</w:t>
            </w:r>
            <w:r w:rsidRPr="00F739FF">
              <w:rPr>
                <w:rFonts w:ascii="Arial" w:hAnsi="Arial" w:cs="Arial"/>
                <w:sz w:val="24"/>
                <w:szCs w:val="24"/>
              </w:rPr>
              <w:t xml:space="preserve"> αρκεί για 12 δείγματα περίπου.  Για κάθε δείγμα απαιτείται    ένα σετ 4 φιαλιδίων.</w:t>
            </w:r>
          </w:p>
          <w:p w:rsidR="000056A7" w:rsidRPr="00F739FF" w:rsidRDefault="000056A7" w:rsidP="000F5FF0">
            <w:pPr>
              <w:rPr>
                <w:rFonts w:ascii="Arial" w:hAnsi="Arial" w:cs="Arial"/>
                <w:sz w:val="24"/>
                <w:szCs w:val="24"/>
              </w:rPr>
            </w:pPr>
            <w:r w:rsidRPr="00F739FF">
              <w:rPr>
                <w:rFonts w:ascii="Arial" w:hAnsi="Arial" w:cs="Arial"/>
                <w:sz w:val="24"/>
                <w:szCs w:val="24"/>
              </w:rPr>
              <w:t xml:space="preserve"> </w:t>
            </w:r>
          </w:p>
          <w:p w:rsidR="000056A7" w:rsidRPr="00F739FF" w:rsidRDefault="000056A7" w:rsidP="000F5FF0">
            <w:pPr>
              <w:spacing w:after="0" w:line="240" w:lineRule="auto"/>
              <w:jc w:val="center"/>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0056A7" w:rsidRPr="00F739FF" w:rsidRDefault="000056A7" w:rsidP="000F5FF0">
            <w:pPr>
              <w:spacing w:after="0" w:line="240" w:lineRule="auto"/>
              <w:jc w:val="center"/>
              <w:rPr>
                <w:rFonts w:ascii="Arial" w:hAnsi="Arial" w:cs="Arial"/>
                <w:sz w:val="24"/>
                <w:szCs w:val="24"/>
              </w:rPr>
            </w:pPr>
            <w:r w:rsidRPr="00F739FF">
              <w:rPr>
                <w:rFonts w:ascii="Arial" w:eastAsia="Arial" w:hAnsi="Arial" w:cs="Arial"/>
                <w:sz w:val="24"/>
                <w:szCs w:val="24"/>
              </w:rPr>
              <w:t xml:space="preserve">50  </w:t>
            </w:r>
            <w:r w:rsidRPr="00F739FF">
              <w:rPr>
                <w:rFonts w:ascii="Arial" w:hAnsi="Arial" w:cs="Arial"/>
                <w:color w:val="000000" w:themeColor="text1"/>
                <w:sz w:val="24"/>
                <w:szCs w:val="24"/>
              </w:rPr>
              <w:t>τεστ</w:t>
            </w:r>
          </w:p>
        </w:tc>
      </w:tr>
      <w:tr w:rsidR="00E5084E" w:rsidRPr="00F739FF" w:rsidTr="00297AF8">
        <w:trPr>
          <w:trHeight w:val="41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5084E" w:rsidRPr="007F7A93" w:rsidRDefault="00E5084E" w:rsidP="00E5084E">
            <w:pPr>
              <w:jc w:val="center"/>
              <w:rPr>
                <w:rFonts w:ascii="Arial" w:hAnsi="Arial" w:cs="Arial"/>
                <w:sz w:val="24"/>
                <w:szCs w:val="24"/>
                <w:lang w:val="en-US"/>
              </w:rPr>
            </w:pPr>
            <w:r w:rsidRPr="007F7A93">
              <w:rPr>
                <w:rFonts w:ascii="Arial" w:hAnsi="Arial" w:cs="Arial"/>
                <w:sz w:val="24"/>
                <w:szCs w:val="24"/>
                <w:lang w:val="en-US"/>
              </w:rPr>
              <w:t>14</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5084E" w:rsidRPr="00F739FF" w:rsidRDefault="00E5084E" w:rsidP="00E5084E">
            <w:pPr>
              <w:pStyle w:val="a3"/>
              <w:rPr>
                <w:rFonts w:ascii="Arial" w:hAnsi="Arial" w:cs="Arial"/>
                <w:sz w:val="24"/>
                <w:szCs w:val="24"/>
              </w:rPr>
            </w:pPr>
          </w:p>
          <w:p w:rsidR="00E5084E" w:rsidRPr="00F739FF" w:rsidRDefault="00E5084E" w:rsidP="00E5084E">
            <w:pPr>
              <w:pStyle w:val="a3"/>
              <w:rPr>
                <w:rFonts w:ascii="Arial" w:hAnsi="Arial" w:cs="Arial"/>
                <w:sz w:val="24"/>
                <w:szCs w:val="24"/>
              </w:rPr>
            </w:pPr>
            <w:r w:rsidRPr="00F739FF">
              <w:rPr>
                <w:rFonts w:ascii="Arial" w:hAnsi="Arial" w:cs="Arial"/>
                <w:sz w:val="24"/>
                <w:szCs w:val="24"/>
              </w:rPr>
              <w:t xml:space="preserve">Αντιδραστήρια για την ανίχνευση και  τον ημιποσοτικό προσδιορισμό αυτοαντισωμάτων έναντι της </w:t>
            </w:r>
            <w:r w:rsidRPr="00F739FF">
              <w:rPr>
                <w:rFonts w:ascii="Arial" w:hAnsi="Arial" w:cs="Arial"/>
                <w:sz w:val="24"/>
                <w:szCs w:val="24"/>
                <w:lang w:val="en-US"/>
              </w:rPr>
              <w:t>F</w:t>
            </w:r>
            <w:r w:rsidRPr="00F739FF">
              <w:rPr>
                <w:rFonts w:ascii="Arial" w:hAnsi="Arial" w:cs="Arial"/>
                <w:sz w:val="24"/>
                <w:szCs w:val="24"/>
              </w:rPr>
              <w:t>-</w:t>
            </w:r>
            <w:proofErr w:type="spellStart"/>
            <w:r w:rsidRPr="00F739FF">
              <w:rPr>
                <w:rFonts w:ascii="Arial" w:hAnsi="Arial" w:cs="Arial"/>
                <w:sz w:val="24"/>
                <w:szCs w:val="24"/>
                <w:lang w:val="en-US"/>
              </w:rPr>
              <w:t>actin</w:t>
            </w:r>
            <w:proofErr w:type="spellEnd"/>
            <w:r w:rsidRPr="00F739FF">
              <w:rPr>
                <w:rFonts w:ascii="Arial" w:hAnsi="Arial" w:cs="Arial"/>
                <w:sz w:val="24"/>
                <w:szCs w:val="24"/>
              </w:rPr>
              <w:t>.</w:t>
            </w:r>
          </w:p>
          <w:p w:rsidR="00E5084E" w:rsidRPr="00F739FF" w:rsidRDefault="00E5084E" w:rsidP="00E5084E">
            <w:pPr>
              <w:pStyle w:val="a3"/>
              <w:rPr>
                <w:rFonts w:ascii="Arial" w:hAnsi="Arial" w:cs="Arial"/>
                <w:sz w:val="24"/>
                <w:szCs w:val="24"/>
              </w:rPr>
            </w:pP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Πλήρες πακέτο αντιδραστηρίων  με τη μέθοδο του έμμεσου ανοσοφθορισμού.</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Το αντιδραστήριο περιλαμβάνει:</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 xml:space="preserve">- πλάκες υποστρώματος αγγείων </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-η κάθε πλάκα να περιλαμβάνει το πολύ 4 θέσεις εξέτασης.</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 xml:space="preserve">- </w:t>
            </w:r>
            <w:r w:rsidRPr="00F739FF">
              <w:rPr>
                <w:rFonts w:ascii="Arial" w:hAnsi="Arial" w:cs="Arial"/>
                <w:sz w:val="24"/>
                <w:szCs w:val="24"/>
                <w:lang w:val="en-US"/>
              </w:rPr>
              <w:t>IgG</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w:t>
            </w:r>
            <w:r w:rsidRPr="00F739FF">
              <w:rPr>
                <w:rFonts w:ascii="Arial" w:hAnsi="Arial" w:cs="Arial"/>
                <w:sz w:val="24"/>
                <w:szCs w:val="24"/>
                <w:lang w:val="en-GB"/>
              </w:rPr>
              <w:t>FITC</w:t>
            </w:r>
            <w:r w:rsidRPr="00F739FF">
              <w:rPr>
                <w:rFonts w:ascii="Arial" w:hAnsi="Arial" w:cs="Arial"/>
                <w:sz w:val="24"/>
                <w:szCs w:val="24"/>
              </w:rPr>
              <w:t>.</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--διαλύματα  πλύσης και αραίωσης</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Θετικό  μάρτυρα , Αρνητικό μάρτυρα</w:t>
            </w:r>
          </w:p>
          <w:p w:rsidR="00E5084E" w:rsidRPr="00F739FF" w:rsidRDefault="00E5084E" w:rsidP="00E5084E">
            <w:pPr>
              <w:pStyle w:val="a3"/>
              <w:jc w:val="both"/>
              <w:rPr>
                <w:rFonts w:ascii="Arial" w:hAnsi="Arial" w:cs="Arial"/>
                <w:sz w:val="24"/>
                <w:szCs w:val="24"/>
              </w:rPr>
            </w:pPr>
            <w:r w:rsidRPr="00F739FF">
              <w:rPr>
                <w:rFonts w:ascii="Arial" w:hAnsi="Arial" w:cs="Arial"/>
                <w:sz w:val="24"/>
                <w:szCs w:val="24"/>
              </w:rPr>
              <w:t>-Επιθυμητό είναι να περιέχονται επίσης υγρό στερέωσης  και καλυπτρίδες</w:t>
            </w:r>
          </w:p>
          <w:p w:rsidR="00E5084E" w:rsidRPr="00F739FF" w:rsidRDefault="00E5084E" w:rsidP="00E5084E">
            <w:pPr>
              <w:pStyle w:val="a3"/>
              <w:jc w:val="both"/>
              <w:rPr>
                <w:rFonts w:ascii="Arial" w:hAnsi="Arial" w:cs="Arial"/>
                <w:sz w:val="24"/>
                <w:szCs w:val="24"/>
              </w:rPr>
            </w:pP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E5084E" w:rsidRPr="00F739FF" w:rsidRDefault="00E5084E" w:rsidP="00E5084E">
            <w:pPr>
              <w:spacing w:after="0" w:line="240" w:lineRule="auto"/>
              <w:jc w:val="center"/>
              <w:rPr>
                <w:rFonts w:ascii="Arial" w:hAnsi="Arial" w:cs="Arial"/>
                <w:sz w:val="24"/>
                <w:szCs w:val="24"/>
              </w:rPr>
            </w:pPr>
            <w:r w:rsidRPr="00F739FF">
              <w:rPr>
                <w:rFonts w:ascii="Arial" w:eastAsia="Arial" w:hAnsi="Arial" w:cs="Arial"/>
                <w:sz w:val="24"/>
                <w:szCs w:val="24"/>
              </w:rPr>
              <w:t xml:space="preserve">50  </w:t>
            </w:r>
            <w:r w:rsidRPr="00F739FF">
              <w:rPr>
                <w:rFonts w:ascii="Arial" w:hAnsi="Arial" w:cs="Arial"/>
                <w:color w:val="000000" w:themeColor="text1"/>
                <w:sz w:val="24"/>
                <w:szCs w:val="24"/>
              </w:rPr>
              <w:t>τεστ</w:t>
            </w:r>
          </w:p>
        </w:tc>
      </w:tr>
      <w:tr w:rsidR="000056A7" w:rsidRPr="00F739FF" w:rsidTr="009C259A">
        <w:trPr>
          <w:trHeight w:val="41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056A7" w:rsidRPr="007F7A93" w:rsidRDefault="00142CD7" w:rsidP="00940E2F">
            <w:pPr>
              <w:jc w:val="center"/>
              <w:rPr>
                <w:rFonts w:ascii="Arial" w:hAnsi="Arial" w:cs="Arial"/>
                <w:sz w:val="24"/>
                <w:szCs w:val="24"/>
                <w:lang w:val="en-US"/>
              </w:rPr>
            </w:pPr>
            <w:r w:rsidRPr="007F7A93">
              <w:rPr>
                <w:rFonts w:ascii="Arial" w:hAnsi="Arial" w:cs="Arial"/>
                <w:sz w:val="24"/>
                <w:szCs w:val="24"/>
                <w:lang w:val="en-US"/>
              </w:rPr>
              <w:t>15</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r w:rsidRPr="00F739FF">
              <w:rPr>
                <w:rFonts w:ascii="Arial" w:hAnsi="Arial" w:cs="Arial"/>
                <w:sz w:val="24"/>
                <w:szCs w:val="24"/>
              </w:rPr>
              <w:t xml:space="preserve">Αντιδραστήριο για προσδιορισμό </w:t>
            </w:r>
            <w:r w:rsidRPr="00F739FF">
              <w:rPr>
                <w:rFonts w:ascii="Arial" w:hAnsi="Arial" w:cs="Arial"/>
                <w:sz w:val="24"/>
                <w:szCs w:val="24"/>
                <w:lang w:val="en-US"/>
              </w:rPr>
              <w:t>IgG</w:t>
            </w:r>
            <w:r w:rsidRPr="00F739FF">
              <w:rPr>
                <w:rFonts w:ascii="Arial" w:hAnsi="Arial" w:cs="Arial"/>
                <w:sz w:val="24"/>
                <w:szCs w:val="24"/>
              </w:rPr>
              <w:t xml:space="preserve">  αντισωμάτων για τα</w:t>
            </w:r>
          </w:p>
          <w:p w:rsidR="000056A7" w:rsidRPr="00F739FF" w:rsidRDefault="000056A7" w:rsidP="00940E2F">
            <w:pPr>
              <w:pStyle w:val="a3"/>
              <w:rPr>
                <w:rFonts w:ascii="Arial" w:hAnsi="Arial" w:cs="Arial"/>
                <w:sz w:val="24"/>
                <w:szCs w:val="24"/>
                <w:lang w:val="en-US"/>
              </w:rPr>
            </w:pPr>
            <w:r w:rsidRPr="00F739FF">
              <w:rPr>
                <w:rFonts w:ascii="Arial" w:hAnsi="Arial" w:cs="Arial"/>
                <w:sz w:val="24"/>
                <w:szCs w:val="24"/>
                <w:lang w:val="en-US"/>
              </w:rPr>
              <w:t xml:space="preserve">AMA-M2, LKM-1, LC-1, </w:t>
            </w:r>
            <w:r w:rsidRPr="00F739FF">
              <w:rPr>
                <w:rFonts w:ascii="Arial" w:hAnsi="Arial" w:cs="Arial"/>
                <w:sz w:val="24"/>
                <w:szCs w:val="24"/>
              </w:rPr>
              <w:t>και</w:t>
            </w:r>
            <w:r w:rsidRPr="00F739FF">
              <w:rPr>
                <w:rFonts w:ascii="Arial" w:hAnsi="Arial" w:cs="Arial"/>
                <w:sz w:val="24"/>
                <w:szCs w:val="24"/>
                <w:lang w:val="en-US"/>
              </w:rPr>
              <w:t xml:space="preserve"> SLA.</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0056A7" w:rsidRPr="00F739FF" w:rsidRDefault="000056A7" w:rsidP="00940E2F">
            <w:pPr>
              <w:pStyle w:val="a3"/>
              <w:jc w:val="both"/>
              <w:rPr>
                <w:rFonts w:ascii="Arial" w:hAnsi="Arial" w:cs="Arial"/>
                <w:sz w:val="24"/>
                <w:szCs w:val="24"/>
              </w:rPr>
            </w:pPr>
            <w:r w:rsidRPr="00F739FF">
              <w:rPr>
                <w:rFonts w:ascii="Arial" w:hAnsi="Arial" w:cs="Arial"/>
                <w:sz w:val="24"/>
                <w:szCs w:val="24"/>
              </w:rPr>
              <w:t xml:space="preserve">Πλήρες πακέτο αντιδραστηρίων  με τη μέθοδο </w:t>
            </w:r>
            <w:r w:rsidRPr="00F739FF">
              <w:rPr>
                <w:rFonts w:ascii="Arial" w:hAnsi="Arial" w:cs="Arial"/>
                <w:sz w:val="24"/>
                <w:szCs w:val="24"/>
                <w:lang w:val="en-US"/>
              </w:rPr>
              <w:t>immunodot</w:t>
            </w:r>
            <w:r w:rsidRPr="00F739FF">
              <w:rPr>
                <w:rFonts w:ascii="Arial" w:hAnsi="Arial" w:cs="Arial"/>
                <w:sz w:val="24"/>
                <w:szCs w:val="24"/>
              </w:rPr>
              <w:t xml:space="preserve"> ή </w:t>
            </w:r>
            <w:r w:rsidRPr="00F739FF">
              <w:rPr>
                <w:rFonts w:ascii="Arial" w:hAnsi="Arial" w:cs="Arial"/>
                <w:sz w:val="24"/>
                <w:szCs w:val="24"/>
                <w:lang w:val="en-US"/>
              </w:rPr>
              <w:t>line</w:t>
            </w:r>
            <w:r w:rsidRPr="00F739FF">
              <w:rPr>
                <w:rFonts w:ascii="Arial" w:hAnsi="Arial" w:cs="Arial"/>
                <w:sz w:val="24"/>
                <w:szCs w:val="24"/>
              </w:rPr>
              <w:t xml:space="preserve"> </w:t>
            </w:r>
            <w:r w:rsidRPr="00F739FF">
              <w:rPr>
                <w:rFonts w:ascii="Arial" w:hAnsi="Arial" w:cs="Arial"/>
                <w:sz w:val="24"/>
                <w:szCs w:val="24"/>
                <w:lang w:val="en-US"/>
              </w:rPr>
              <w:t>immunoassay</w:t>
            </w:r>
            <w:r w:rsidRPr="00F739FF">
              <w:rPr>
                <w:rFonts w:ascii="Arial" w:hAnsi="Arial" w:cs="Arial"/>
                <w:sz w:val="24"/>
                <w:szCs w:val="24"/>
              </w:rPr>
              <w:t xml:space="preserve"> Να έχει τη δυνατότητα να προσδιορίζει  </w:t>
            </w:r>
            <w:r w:rsidRPr="00F739FF">
              <w:rPr>
                <w:rFonts w:ascii="Arial" w:hAnsi="Arial" w:cs="Arial"/>
                <w:sz w:val="24"/>
                <w:szCs w:val="24"/>
                <w:lang w:val="en-US"/>
              </w:rPr>
              <w:t>AMA</w:t>
            </w:r>
            <w:r w:rsidRPr="00F739FF">
              <w:rPr>
                <w:rFonts w:ascii="Arial" w:hAnsi="Arial" w:cs="Arial"/>
                <w:sz w:val="24"/>
                <w:szCs w:val="24"/>
              </w:rPr>
              <w:t>-</w:t>
            </w:r>
            <w:r w:rsidRPr="00F739FF">
              <w:rPr>
                <w:rFonts w:ascii="Arial" w:hAnsi="Arial" w:cs="Arial"/>
                <w:sz w:val="24"/>
                <w:szCs w:val="24"/>
                <w:lang w:val="en-US"/>
              </w:rPr>
              <w:t>M</w:t>
            </w:r>
            <w:r w:rsidRPr="00F739FF">
              <w:rPr>
                <w:rFonts w:ascii="Arial" w:hAnsi="Arial" w:cs="Arial"/>
                <w:sz w:val="24"/>
                <w:szCs w:val="24"/>
              </w:rPr>
              <w:t xml:space="preserve">2, </w:t>
            </w:r>
            <w:r w:rsidRPr="00F739FF">
              <w:rPr>
                <w:rFonts w:ascii="Arial" w:hAnsi="Arial" w:cs="Arial"/>
                <w:sz w:val="24"/>
                <w:szCs w:val="24"/>
                <w:lang w:val="en-US"/>
              </w:rPr>
              <w:t>LKM</w:t>
            </w:r>
            <w:r w:rsidRPr="00F739FF">
              <w:rPr>
                <w:rFonts w:ascii="Arial" w:hAnsi="Arial" w:cs="Arial"/>
                <w:sz w:val="24"/>
                <w:szCs w:val="24"/>
              </w:rPr>
              <w:t xml:space="preserve">-1, </w:t>
            </w:r>
            <w:r w:rsidRPr="00F739FF">
              <w:rPr>
                <w:rFonts w:ascii="Arial" w:hAnsi="Arial" w:cs="Arial"/>
                <w:sz w:val="24"/>
                <w:szCs w:val="24"/>
                <w:lang w:val="en-US"/>
              </w:rPr>
              <w:t>LC</w:t>
            </w:r>
            <w:r w:rsidRPr="00F739FF">
              <w:rPr>
                <w:rFonts w:ascii="Arial" w:hAnsi="Arial" w:cs="Arial"/>
                <w:sz w:val="24"/>
                <w:szCs w:val="24"/>
              </w:rPr>
              <w:t xml:space="preserve">-1, </w:t>
            </w:r>
            <w:r w:rsidRPr="00F739FF">
              <w:rPr>
                <w:rFonts w:ascii="Arial" w:hAnsi="Arial" w:cs="Arial"/>
                <w:sz w:val="24"/>
                <w:szCs w:val="24"/>
                <w:lang w:val="en-US"/>
              </w:rPr>
              <w:t>SLA</w:t>
            </w:r>
            <w:r w:rsidRPr="00F739FF">
              <w:rPr>
                <w:rFonts w:ascii="Arial" w:hAnsi="Arial" w:cs="Arial"/>
                <w:sz w:val="24"/>
                <w:szCs w:val="24"/>
              </w:rPr>
              <w:t xml:space="preserve"> ή και περισσότερα.</w:t>
            </w:r>
          </w:p>
          <w:p w:rsidR="000056A7" w:rsidRPr="00F739FF" w:rsidRDefault="000056A7" w:rsidP="00940E2F">
            <w:pPr>
              <w:pStyle w:val="a3"/>
              <w:jc w:val="both"/>
              <w:rPr>
                <w:rFonts w:ascii="Arial" w:hAnsi="Arial" w:cs="Arial"/>
                <w:sz w:val="24"/>
                <w:szCs w:val="24"/>
              </w:rPr>
            </w:pPr>
            <w:r w:rsidRPr="00F739FF">
              <w:rPr>
                <w:rFonts w:ascii="Arial" w:hAnsi="Arial" w:cs="Arial"/>
                <w:sz w:val="24"/>
                <w:szCs w:val="24"/>
              </w:rPr>
              <w:t xml:space="preserve"> Το αντιδραστήριο περιλαμβάνει: 1) ταινίες επικαλυμμένες με τα ανάλογα  αντιγόνα  2)τα απαιτούμενα διαλύματα πλύσης και αραίωση για την όλη διαδικασία. 3)</w:t>
            </w:r>
            <w:r w:rsidRPr="00F739FF">
              <w:rPr>
                <w:rFonts w:ascii="Arial" w:hAnsi="Arial" w:cs="Arial"/>
                <w:sz w:val="24"/>
                <w:szCs w:val="24"/>
                <w:lang w:val="en-US"/>
              </w:rPr>
              <w:t>enzyme</w:t>
            </w:r>
            <w:r w:rsidRPr="00F739FF">
              <w:rPr>
                <w:rFonts w:ascii="Arial" w:hAnsi="Arial" w:cs="Arial"/>
                <w:sz w:val="24"/>
                <w:szCs w:val="24"/>
              </w:rPr>
              <w:t xml:space="preserve"> </w:t>
            </w:r>
            <w:r w:rsidRPr="00F739FF">
              <w:rPr>
                <w:rFonts w:ascii="Arial" w:hAnsi="Arial" w:cs="Arial"/>
                <w:sz w:val="24"/>
                <w:szCs w:val="24"/>
                <w:lang w:val="en-US"/>
              </w:rPr>
              <w:t>conjugate</w:t>
            </w:r>
            <w:r w:rsidRPr="00F739FF">
              <w:rPr>
                <w:rFonts w:ascii="Arial" w:hAnsi="Arial" w:cs="Arial"/>
                <w:sz w:val="24"/>
                <w:szCs w:val="24"/>
              </w:rPr>
              <w:t xml:space="preserve"> 4) </w:t>
            </w:r>
            <w:r w:rsidRPr="00F739FF">
              <w:rPr>
                <w:rFonts w:ascii="Arial" w:hAnsi="Arial" w:cs="Arial"/>
                <w:sz w:val="24"/>
                <w:szCs w:val="24"/>
                <w:lang w:val="en-US"/>
              </w:rPr>
              <w:t>substrate</w:t>
            </w:r>
            <w:r w:rsidRPr="00F739FF">
              <w:rPr>
                <w:rFonts w:ascii="Arial" w:hAnsi="Arial" w:cs="Arial"/>
                <w:sz w:val="24"/>
                <w:szCs w:val="24"/>
              </w:rPr>
              <w:t xml:space="preserve"> 5) </w:t>
            </w:r>
            <w:r w:rsidRPr="00F739FF">
              <w:rPr>
                <w:rFonts w:ascii="Arial" w:hAnsi="Arial" w:cs="Arial"/>
                <w:sz w:val="24"/>
                <w:szCs w:val="24"/>
                <w:lang w:val="en-US"/>
              </w:rPr>
              <w:t>tray</w:t>
            </w:r>
            <w:r w:rsidRPr="00F739FF">
              <w:rPr>
                <w:rFonts w:ascii="Arial" w:hAnsi="Arial" w:cs="Arial"/>
                <w:sz w:val="24"/>
                <w:szCs w:val="24"/>
              </w:rPr>
              <w:t xml:space="preserve"> για την διαδικασία 6) κάρτα ελέγχου των </w:t>
            </w:r>
            <w:r w:rsidRPr="00F739FF">
              <w:rPr>
                <w:rFonts w:ascii="Arial" w:hAnsi="Arial" w:cs="Arial"/>
                <w:sz w:val="24"/>
                <w:szCs w:val="24"/>
              </w:rPr>
              <w:lastRenderedPageBreak/>
              <w:t xml:space="preserve">αποτελεσμάτων και </w:t>
            </w:r>
            <w:r w:rsidRPr="00F739FF">
              <w:rPr>
                <w:rFonts w:ascii="Arial" w:hAnsi="Arial" w:cs="Arial"/>
                <w:sz w:val="24"/>
                <w:szCs w:val="24"/>
                <w:lang w:val="en-US"/>
              </w:rPr>
              <w:t>manual</w:t>
            </w:r>
            <w:r w:rsidRPr="00F739FF">
              <w:rPr>
                <w:rFonts w:ascii="Arial" w:hAnsi="Arial" w:cs="Arial"/>
                <w:sz w:val="24"/>
                <w:szCs w:val="24"/>
              </w:rPr>
              <w:t>.</w:t>
            </w:r>
          </w:p>
          <w:p w:rsidR="000056A7" w:rsidRPr="00F739FF" w:rsidRDefault="000056A7" w:rsidP="00940E2F">
            <w:pPr>
              <w:pStyle w:val="a3"/>
              <w:jc w:val="both"/>
              <w:rPr>
                <w:rFonts w:ascii="Arial" w:hAnsi="Arial" w:cs="Arial"/>
                <w:sz w:val="24"/>
                <w:szCs w:val="24"/>
              </w:rPr>
            </w:pPr>
            <w:r w:rsidRPr="00F739FF">
              <w:rPr>
                <w:rFonts w:ascii="Arial" w:hAnsi="Arial" w:cs="Arial"/>
                <w:sz w:val="24"/>
                <w:szCs w:val="24"/>
              </w:rPr>
              <w:t>Η όλη διαδικασία να γίνεται σε κοινό εργαστηριακό ανακινητή και θερμοκρασία περιβάλλοντος.</w:t>
            </w:r>
          </w:p>
          <w:p w:rsidR="000056A7" w:rsidRPr="00F739FF" w:rsidRDefault="000056A7" w:rsidP="00940E2F">
            <w:pPr>
              <w:pStyle w:val="a3"/>
              <w:jc w:val="both"/>
              <w:rPr>
                <w:rFonts w:ascii="Arial" w:hAnsi="Arial" w:cs="Arial"/>
                <w:sz w:val="24"/>
                <w:szCs w:val="24"/>
              </w:rPr>
            </w:pPr>
            <w:r w:rsidRPr="00F739FF">
              <w:rPr>
                <w:rFonts w:ascii="Arial" w:hAnsi="Arial" w:cs="Arial"/>
                <w:sz w:val="24"/>
                <w:szCs w:val="24"/>
              </w:rPr>
              <w:t>Η αξιολόγηση του αποτελέσματος να γίνεται μέσω ειδικού λογισμικού (</w:t>
            </w:r>
            <w:r w:rsidRPr="00F739FF">
              <w:rPr>
                <w:rFonts w:ascii="Arial" w:hAnsi="Arial" w:cs="Arial"/>
                <w:sz w:val="24"/>
                <w:szCs w:val="24"/>
                <w:lang w:val="en-US"/>
              </w:rPr>
              <w:t>software</w:t>
            </w:r>
            <w:r w:rsidRPr="00F739FF">
              <w:rPr>
                <w:rFonts w:ascii="Arial" w:hAnsi="Arial" w:cs="Arial"/>
                <w:sz w:val="24"/>
                <w:szCs w:val="24"/>
              </w:rPr>
              <w:t xml:space="preserve">) που να επιτρέπει την αντικειμενική ανάγνωση των ταινιών μέσω σαρωτή, την ημιποσοτικοποίηση των αποτελεσμάτων και τη φύλαξη της εικόνας τους σε ηλεκτρονική μορφή. </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rPr>
            </w:pPr>
          </w:p>
          <w:p w:rsidR="000056A7" w:rsidRPr="00F739FF" w:rsidRDefault="000056A7" w:rsidP="00940E2F">
            <w:pPr>
              <w:pStyle w:val="a3"/>
              <w:rPr>
                <w:rFonts w:ascii="Arial" w:hAnsi="Arial" w:cs="Arial"/>
                <w:sz w:val="24"/>
                <w:szCs w:val="24"/>
                <w:lang w:val="en-US"/>
              </w:rPr>
            </w:pPr>
            <w:r w:rsidRPr="00F739FF">
              <w:rPr>
                <w:rFonts w:ascii="Arial" w:hAnsi="Arial" w:cs="Arial"/>
                <w:sz w:val="24"/>
                <w:szCs w:val="24"/>
              </w:rPr>
              <w:t xml:space="preserve">     </w:t>
            </w:r>
            <w:r w:rsidRPr="00F739FF">
              <w:rPr>
                <w:rFonts w:ascii="Arial" w:hAnsi="Arial" w:cs="Arial"/>
                <w:sz w:val="24"/>
                <w:szCs w:val="24"/>
                <w:lang w:val="en-US"/>
              </w:rPr>
              <w:t xml:space="preserve">30 </w:t>
            </w:r>
            <w:r w:rsidR="00E5084E" w:rsidRPr="00F739FF">
              <w:rPr>
                <w:rFonts w:ascii="Arial" w:hAnsi="Arial" w:cs="Arial"/>
                <w:color w:val="000000" w:themeColor="text1"/>
                <w:sz w:val="24"/>
                <w:szCs w:val="24"/>
              </w:rPr>
              <w:t xml:space="preserve"> τεστ</w:t>
            </w:r>
            <w:r w:rsidR="00E5084E" w:rsidRPr="00F739FF">
              <w:rPr>
                <w:rFonts w:ascii="Arial" w:hAnsi="Arial" w:cs="Arial"/>
                <w:sz w:val="24"/>
                <w:szCs w:val="24"/>
                <w:lang w:val="en-US"/>
              </w:rPr>
              <w:t xml:space="preserve"> </w:t>
            </w:r>
            <w:r w:rsidRPr="00F739FF">
              <w:rPr>
                <w:rFonts w:ascii="Arial" w:hAnsi="Arial" w:cs="Arial"/>
                <w:sz w:val="24"/>
                <w:szCs w:val="24"/>
                <w:lang w:val="en-US"/>
              </w:rPr>
              <w:t xml:space="preserve"> </w:t>
            </w:r>
          </w:p>
          <w:p w:rsidR="000056A7" w:rsidRPr="00F739FF" w:rsidRDefault="000056A7" w:rsidP="00940E2F">
            <w:pPr>
              <w:pStyle w:val="a3"/>
              <w:rPr>
                <w:rFonts w:ascii="Arial" w:hAnsi="Arial" w:cs="Arial"/>
                <w:sz w:val="24"/>
                <w:szCs w:val="24"/>
                <w:lang w:val="en-US"/>
              </w:rPr>
            </w:pPr>
          </w:p>
          <w:p w:rsidR="000056A7" w:rsidRPr="00F739FF" w:rsidRDefault="000056A7" w:rsidP="00940E2F">
            <w:pPr>
              <w:pStyle w:val="a3"/>
              <w:rPr>
                <w:rFonts w:ascii="Arial" w:hAnsi="Arial" w:cs="Arial"/>
                <w:sz w:val="24"/>
                <w:szCs w:val="24"/>
                <w:lang w:val="en-US"/>
              </w:rPr>
            </w:pPr>
          </w:p>
          <w:p w:rsidR="000056A7" w:rsidRPr="00F739FF" w:rsidRDefault="000056A7" w:rsidP="00940E2F">
            <w:pPr>
              <w:pStyle w:val="a3"/>
              <w:rPr>
                <w:rFonts w:ascii="Arial" w:hAnsi="Arial" w:cs="Arial"/>
                <w:sz w:val="24"/>
                <w:szCs w:val="24"/>
                <w:lang w:val="en-US"/>
              </w:rPr>
            </w:pPr>
          </w:p>
        </w:tc>
      </w:tr>
      <w:tr w:rsidR="006F710B" w:rsidRPr="00F739FF" w:rsidTr="00B36F7B">
        <w:trPr>
          <w:trHeight w:val="416"/>
        </w:trPr>
        <w:tc>
          <w:tcPr>
            <w:tcW w:w="5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F710B" w:rsidRPr="00F739FF" w:rsidRDefault="00142CD7" w:rsidP="00F21779">
            <w:pPr>
              <w:jc w:val="center"/>
              <w:rPr>
                <w:rFonts w:ascii="Arial" w:hAnsi="Arial" w:cs="Arial"/>
                <w:sz w:val="24"/>
                <w:szCs w:val="24"/>
                <w:lang w:val="en-GB"/>
              </w:rPr>
            </w:pPr>
            <w:r w:rsidRPr="00F739FF">
              <w:rPr>
                <w:rFonts w:ascii="Arial" w:hAnsi="Arial" w:cs="Arial"/>
                <w:sz w:val="24"/>
                <w:szCs w:val="24"/>
                <w:lang w:val="en-GB"/>
              </w:rPr>
              <w:lastRenderedPageBreak/>
              <w:t>16</w:t>
            </w:r>
          </w:p>
        </w:tc>
        <w:tc>
          <w:tcPr>
            <w:tcW w:w="28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F710B" w:rsidRPr="00F739FF" w:rsidRDefault="006F710B" w:rsidP="00F21779">
            <w:pPr>
              <w:rPr>
                <w:rFonts w:ascii="Arial" w:hAnsi="Arial" w:cs="Arial"/>
                <w:bCs/>
                <w:sz w:val="24"/>
                <w:szCs w:val="24"/>
                <w:lang w:val="en-US"/>
              </w:rPr>
            </w:pPr>
            <w:r w:rsidRPr="00F739FF">
              <w:rPr>
                <w:rFonts w:ascii="Arial" w:hAnsi="Arial" w:cs="Arial"/>
                <w:bCs/>
                <w:sz w:val="24"/>
                <w:szCs w:val="24"/>
                <w:lang w:val="en-US"/>
              </w:rPr>
              <w:t>Mycoplasma / Ureaplasma Agar</w:t>
            </w:r>
          </w:p>
        </w:tc>
        <w:tc>
          <w:tcPr>
            <w:tcW w:w="3738"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F710B" w:rsidRPr="00F739FF" w:rsidRDefault="006F710B" w:rsidP="00F21779">
            <w:pPr>
              <w:jc w:val="both"/>
              <w:rPr>
                <w:rFonts w:ascii="Arial" w:hAnsi="Arial" w:cs="Arial"/>
                <w:sz w:val="24"/>
                <w:szCs w:val="24"/>
              </w:rPr>
            </w:pPr>
            <w:r w:rsidRPr="00F739FF">
              <w:rPr>
                <w:rFonts w:ascii="Arial" w:hAnsi="Arial" w:cs="Arial"/>
                <w:sz w:val="24"/>
                <w:szCs w:val="24"/>
              </w:rPr>
              <w:t>Έτοιμο Θρεπτικό Υλικό σε τρυβλίο 60mm. Εκλεκτικό υλικό για την ανίχνευση, απομόνωση και καταμέτρηση στελεχών Μυκοπλασμάτων και Ουρεοπλασμάτων κυρίως από ουρογενετικά δείγματα. Εκτός από 20% ορό αλόγου περιέχει (g/L): Pancreatic digest of casein, Papaic digest of soybean meal, Sodium chloride Dibasic potassium phosphate, Glucose, Manganese (II) sulphate Monohydrate, Yeast extract Vitox supplement , L-Cystein HCl, Urea, Antibiotic mixture, Phenol red και άγαρ.  Σε συσκευασία των 10 τρυβλίων. Φέρει σήμανση IVD CE Mark.</w:t>
            </w:r>
          </w:p>
        </w:tc>
        <w:tc>
          <w:tcPr>
            <w:tcW w:w="141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6F710B" w:rsidRPr="00F739FF" w:rsidRDefault="006F710B" w:rsidP="00F21779">
            <w:pPr>
              <w:jc w:val="center"/>
              <w:rPr>
                <w:rFonts w:ascii="Arial" w:hAnsi="Arial" w:cs="Arial"/>
                <w:sz w:val="24"/>
                <w:szCs w:val="24"/>
              </w:rPr>
            </w:pPr>
            <w:r w:rsidRPr="00F739FF">
              <w:rPr>
                <w:rFonts w:ascii="Arial" w:hAnsi="Arial" w:cs="Arial"/>
                <w:sz w:val="24"/>
                <w:szCs w:val="24"/>
                <w:lang w:val="en-GB"/>
              </w:rPr>
              <w:t>3</w:t>
            </w:r>
            <w:r w:rsidRPr="00F739FF">
              <w:rPr>
                <w:rFonts w:ascii="Arial" w:hAnsi="Arial" w:cs="Arial"/>
                <w:sz w:val="24"/>
                <w:szCs w:val="24"/>
              </w:rPr>
              <w:t>00</w:t>
            </w:r>
          </w:p>
          <w:p w:rsidR="006F710B" w:rsidRPr="00F739FF" w:rsidRDefault="00E5084E" w:rsidP="00F21779">
            <w:pPr>
              <w:jc w:val="center"/>
              <w:rPr>
                <w:rFonts w:ascii="Arial" w:hAnsi="Arial" w:cs="Arial"/>
                <w:sz w:val="24"/>
                <w:szCs w:val="24"/>
              </w:rPr>
            </w:pPr>
            <w:r w:rsidRPr="00F739FF">
              <w:rPr>
                <w:rFonts w:ascii="Arial" w:hAnsi="Arial" w:cs="Arial"/>
                <w:color w:val="000000" w:themeColor="text1"/>
                <w:sz w:val="24"/>
                <w:szCs w:val="24"/>
              </w:rPr>
              <w:t>τεστ</w:t>
            </w:r>
          </w:p>
        </w:tc>
      </w:tr>
    </w:tbl>
    <w:tbl>
      <w:tblPr>
        <w:tblW w:w="0" w:type="auto"/>
        <w:jc w:val="center"/>
        <w:tblCellMar>
          <w:left w:w="10" w:type="dxa"/>
          <w:right w:w="10" w:type="dxa"/>
        </w:tblCellMar>
        <w:tblLook w:val="0000"/>
      </w:tblPr>
      <w:tblGrid>
        <w:gridCol w:w="543"/>
        <w:gridCol w:w="2771"/>
        <w:gridCol w:w="3685"/>
        <w:gridCol w:w="1523"/>
      </w:tblGrid>
      <w:tr w:rsidR="00234EF5" w:rsidRPr="00CE5945" w:rsidTr="007F1DDD">
        <w:trPr>
          <w:trHeight w:val="2117"/>
          <w:jc w:val="center"/>
        </w:trPr>
        <w:tc>
          <w:tcPr>
            <w:tcW w:w="5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34EF5" w:rsidRPr="00CE5945" w:rsidRDefault="007F1DDD" w:rsidP="008A473E">
            <w:pPr>
              <w:spacing w:after="0" w:line="240" w:lineRule="auto"/>
              <w:jc w:val="center"/>
              <w:rPr>
                <w:rFonts w:ascii="Arial" w:eastAsia="Calibri" w:hAnsi="Arial" w:cs="Arial"/>
                <w:sz w:val="24"/>
                <w:szCs w:val="24"/>
                <w:lang w:val="en-US"/>
              </w:rPr>
            </w:pPr>
            <w:r w:rsidRPr="00CE5945">
              <w:rPr>
                <w:rFonts w:ascii="Arial" w:eastAsia="Calibri" w:hAnsi="Arial" w:cs="Arial"/>
                <w:sz w:val="24"/>
                <w:szCs w:val="24"/>
                <w:lang w:val="en-US"/>
              </w:rPr>
              <w:t>17</w:t>
            </w:r>
          </w:p>
        </w:tc>
        <w:tc>
          <w:tcPr>
            <w:tcW w:w="277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34EF5" w:rsidRPr="00CE5945" w:rsidRDefault="00234EF5" w:rsidP="008A473E">
            <w:pPr>
              <w:spacing w:after="0" w:line="240" w:lineRule="auto"/>
              <w:jc w:val="center"/>
              <w:rPr>
                <w:rFonts w:ascii="Arial" w:eastAsia="Arial" w:hAnsi="Arial" w:cs="Arial"/>
                <w:spacing w:val="-10"/>
                <w:sz w:val="24"/>
                <w:szCs w:val="24"/>
                <w:lang w:val="en-US"/>
              </w:rPr>
            </w:pPr>
          </w:p>
          <w:p w:rsidR="00234EF5" w:rsidRPr="00CE5945" w:rsidRDefault="00234EF5" w:rsidP="008A473E">
            <w:pPr>
              <w:spacing w:after="0" w:line="240" w:lineRule="auto"/>
              <w:jc w:val="center"/>
              <w:rPr>
                <w:rFonts w:ascii="Arial" w:eastAsia="Arial" w:hAnsi="Arial" w:cs="Arial"/>
                <w:spacing w:val="-10"/>
                <w:sz w:val="24"/>
                <w:szCs w:val="24"/>
                <w:lang w:val="en-US"/>
              </w:rPr>
            </w:pPr>
          </w:p>
          <w:p w:rsidR="00234EF5" w:rsidRPr="00CE5945" w:rsidRDefault="00234EF5" w:rsidP="008A473E">
            <w:pPr>
              <w:spacing w:after="0" w:line="240" w:lineRule="auto"/>
              <w:jc w:val="center"/>
              <w:rPr>
                <w:rFonts w:ascii="Arial" w:eastAsia="Arial" w:hAnsi="Arial" w:cs="Arial"/>
                <w:spacing w:val="-10"/>
                <w:sz w:val="24"/>
                <w:szCs w:val="24"/>
                <w:lang w:val="en-US"/>
              </w:rPr>
            </w:pPr>
          </w:p>
          <w:p w:rsidR="00234EF5" w:rsidRPr="00CE5945" w:rsidRDefault="00234EF5" w:rsidP="008A473E">
            <w:pPr>
              <w:spacing w:after="0" w:line="240" w:lineRule="auto"/>
              <w:jc w:val="center"/>
              <w:rPr>
                <w:rFonts w:ascii="Arial" w:eastAsia="Arial" w:hAnsi="Arial" w:cs="Arial"/>
                <w:spacing w:val="-10"/>
                <w:sz w:val="24"/>
                <w:szCs w:val="24"/>
                <w:lang w:val="en-US"/>
              </w:rPr>
            </w:pPr>
          </w:p>
          <w:p w:rsidR="00234EF5" w:rsidRPr="00CE5945" w:rsidRDefault="00234EF5" w:rsidP="008A473E">
            <w:pPr>
              <w:spacing w:after="0" w:line="240" w:lineRule="auto"/>
              <w:jc w:val="center"/>
              <w:rPr>
                <w:rFonts w:ascii="Arial" w:eastAsia="Arial" w:hAnsi="Arial" w:cs="Arial"/>
                <w:spacing w:val="-10"/>
                <w:sz w:val="24"/>
                <w:szCs w:val="24"/>
                <w:lang w:val="en-US"/>
              </w:rPr>
            </w:pPr>
          </w:p>
          <w:p w:rsidR="00234EF5" w:rsidRPr="00CE5945" w:rsidRDefault="00234EF5" w:rsidP="008A473E">
            <w:pPr>
              <w:spacing w:after="0" w:line="240" w:lineRule="auto"/>
              <w:jc w:val="center"/>
              <w:rPr>
                <w:rFonts w:ascii="Arial" w:eastAsia="Arial" w:hAnsi="Arial" w:cs="Arial"/>
                <w:spacing w:val="-10"/>
                <w:sz w:val="24"/>
                <w:szCs w:val="24"/>
                <w:lang w:val="en-US"/>
              </w:rPr>
            </w:pPr>
          </w:p>
          <w:p w:rsidR="00234EF5" w:rsidRPr="00CE5945" w:rsidRDefault="00234EF5" w:rsidP="008A473E">
            <w:pPr>
              <w:spacing w:after="0" w:line="240" w:lineRule="auto"/>
              <w:jc w:val="center"/>
              <w:rPr>
                <w:rFonts w:ascii="Arial" w:hAnsi="Arial" w:cs="Arial"/>
                <w:sz w:val="24"/>
                <w:szCs w:val="24"/>
                <w:lang w:val="en-US"/>
              </w:rPr>
            </w:pPr>
            <w:r w:rsidRPr="00CE5945">
              <w:rPr>
                <w:rFonts w:ascii="Arial" w:eastAsia="Arial" w:hAnsi="Arial" w:cs="Arial"/>
                <w:spacing w:val="-10"/>
                <w:sz w:val="24"/>
                <w:szCs w:val="24"/>
                <w:lang w:val="en-US"/>
              </w:rPr>
              <w:t xml:space="preserve">Clostridium difficile Toxin </w:t>
            </w:r>
            <w:r w:rsidRPr="00CE5945">
              <w:rPr>
                <w:rFonts w:ascii="Arial" w:eastAsia="Arial" w:hAnsi="Arial" w:cs="Arial"/>
                <w:spacing w:val="60"/>
                <w:sz w:val="24"/>
                <w:szCs w:val="24"/>
                <w:lang w:val="en-US"/>
              </w:rPr>
              <w:t>A&amp;B&amp;GDH</w:t>
            </w:r>
          </w:p>
        </w:tc>
        <w:tc>
          <w:tcPr>
            <w:tcW w:w="3685"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234EF5" w:rsidRPr="00CE5945" w:rsidRDefault="00234EF5" w:rsidP="00CE5945">
            <w:pPr>
              <w:spacing w:after="0" w:line="240" w:lineRule="auto"/>
              <w:ind w:firstLine="396"/>
              <w:jc w:val="center"/>
              <w:rPr>
                <w:rFonts w:ascii="Arial" w:hAnsi="Arial" w:cs="Arial"/>
                <w:sz w:val="24"/>
                <w:szCs w:val="24"/>
              </w:rPr>
            </w:pPr>
            <w:r w:rsidRPr="00CE5945">
              <w:rPr>
                <w:rFonts w:ascii="Arial" w:eastAsia="Arial" w:hAnsi="Arial" w:cs="Arial"/>
                <w:sz w:val="24"/>
                <w:szCs w:val="24"/>
              </w:rPr>
              <w:t xml:space="preserve">Kit </w:t>
            </w:r>
            <w:r w:rsidRPr="00CE5945">
              <w:rPr>
                <w:rFonts w:ascii="Arial" w:eastAsia="Arial" w:hAnsi="Arial" w:cs="Arial"/>
                <w:spacing w:val="-10"/>
                <w:sz w:val="24"/>
                <w:szCs w:val="24"/>
              </w:rPr>
              <w:t xml:space="preserve">ταχείας </w:t>
            </w:r>
            <w:r w:rsidRPr="00CE5945">
              <w:rPr>
                <w:rFonts w:ascii="Arial" w:eastAsia="Arial" w:hAnsi="Arial" w:cs="Arial"/>
                <w:sz w:val="24"/>
                <w:szCs w:val="24"/>
              </w:rPr>
              <w:t xml:space="preserve">in </w:t>
            </w:r>
            <w:r w:rsidRPr="00CE5945">
              <w:rPr>
                <w:rFonts w:ascii="Arial" w:eastAsia="Arial" w:hAnsi="Arial" w:cs="Arial"/>
                <w:spacing w:val="-10"/>
                <w:sz w:val="24"/>
                <w:szCs w:val="24"/>
              </w:rPr>
              <w:t xml:space="preserve">vitro ανοσοχρωματογραφίας για άμεσο ποιοτικό προσδιορισμό των τοξινών </w:t>
            </w:r>
            <w:r w:rsidRPr="00CE5945">
              <w:rPr>
                <w:rFonts w:ascii="Arial" w:eastAsia="Arial" w:hAnsi="Arial" w:cs="Arial"/>
                <w:sz w:val="24"/>
                <w:szCs w:val="24"/>
              </w:rPr>
              <w:t xml:space="preserve">Α </w:t>
            </w:r>
            <w:r w:rsidRPr="00CE5945">
              <w:rPr>
                <w:rFonts w:ascii="Arial" w:eastAsia="Arial" w:hAnsi="Arial" w:cs="Arial"/>
                <w:spacing w:val="-10"/>
                <w:sz w:val="24"/>
                <w:szCs w:val="24"/>
              </w:rPr>
              <w:t xml:space="preserve">, </w:t>
            </w:r>
            <w:r w:rsidRPr="00CE5945">
              <w:rPr>
                <w:rFonts w:ascii="Arial" w:eastAsia="Arial" w:hAnsi="Arial" w:cs="Arial"/>
                <w:sz w:val="24"/>
                <w:szCs w:val="24"/>
              </w:rPr>
              <w:t xml:space="preserve">Β και GDH </w:t>
            </w:r>
            <w:r w:rsidRPr="00CE5945">
              <w:rPr>
                <w:rFonts w:ascii="Arial" w:eastAsia="Arial" w:hAnsi="Arial" w:cs="Arial"/>
                <w:spacing w:val="-10"/>
                <w:sz w:val="24"/>
                <w:szCs w:val="24"/>
              </w:rPr>
              <w:t xml:space="preserve">του Clostridium difficile σε δείγματα κοπράνων, από ασθενείς που πιθανολογείτε </w:t>
            </w:r>
            <w:r w:rsidRPr="00CE5945">
              <w:rPr>
                <w:rFonts w:ascii="Arial" w:eastAsia="Arial" w:hAnsi="Arial" w:cs="Arial"/>
                <w:spacing w:val="-30"/>
                <w:sz w:val="24"/>
                <w:szCs w:val="24"/>
              </w:rPr>
              <w:t xml:space="preserve">ότι </w:t>
            </w:r>
            <w:r w:rsidR="00BA0171" w:rsidRPr="00CE5945">
              <w:rPr>
                <w:rFonts w:ascii="Arial" w:eastAsia="Arial" w:hAnsi="Arial" w:cs="Arial"/>
                <w:spacing w:val="-30"/>
                <w:sz w:val="24"/>
                <w:szCs w:val="24"/>
              </w:rPr>
              <w:t xml:space="preserve"> </w:t>
            </w:r>
            <w:r w:rsidRPr="00CE5945">
              <w:rPr>
                <w:rFonts w:ascii="Arial" w:eastAsia="Arial" w:hAnsi="Arial" w:cs="Arial"/>
                <w:spacing w:val="-10"/>
                <w:sz w:val="24"/>
                <w:szCs w:val="24"/>
              </w:rPr>
              <w:t>έχουν συσχετιζόμενη νόσο με Clostridium difficile</w:t>
            </w:r>
            <w:r w:rsidRPr="00CE5945">
              <w:rPr>
                <w:rFonts w:ascii="Arial" w:eastAsia="Arial" w:hAnsi="Arial" w:cs="Arial"/>
                <w:sz w:val="24"/>
                <w:szCs w:val="24"/>
              </w:rPr>
              <w:t>.</w:t>
            </w:r>
            <w:r w:rsidRPr="00CE5945">
              <w:rPr>
                <w:rFonts w:ascii="Arial" w:eastAsia="Arial" w:hAnsi="Arial" w:cs="Arial"/>
                <w:spacing w:val="-10"/>
                <w:sz w:val="24"/>
                <w:szCs w:val="24"/>
              </w:rPr>
              <w:t xml:space="preserve"> Ο</w:t>
            </w:r>
            <w:r w:rsidR="00CE5945">
              <w:rPr>
                <w:rFonts w:ascii="Arial" w:eastAsia="Arial" w:hAnsi="Arial" w:cs="Arial"/>
                <w:spacing w:val="-10"/>
                <w:sz w:val="24"/>
                <w:szCs w:val="24"/>
              </w:rPr>
              <w:t xml:space="preserve"> κάθε παράγοντας να ανιχνεύεται  ξεχωριστά σε τρία παράθυρα </w:t>
            </w:r>
            <w:r w:rsidRPr="00CE5945">
              <w:rPr>
                <w:rFonts w:ascii="Arial" w:eastAsia="Arial" w:hAnsi="Arial" w:cs="Arial"/>
                <w:spacing w:val="-10"/>
                <w:sz w:val="24"/>
                <w:szCs w:val="24"/>
              </w:rPr>
              <w:t xml:space="preserve"> σε ενιαίο τεστ κασέτα .</w:t>
            </w:r>
            <w:r w:rsidRPr="00CE5945">
              <w:rPr>
                <w:rFonts w:ascii="Arial" w:eastAsia="Arial" w:hAnsi="Arial" w:cs="Arial"/>
                <w:sz w:val="24"/>
                <w:szCs w:val="24"/>
              </w:rPr>
              <w:t xml:space="preserve"> </w:t>
            </w:r>
            <w:r w:rsidRPr="00CE5945">
              <w:rPr>
                <w:rFonts w:ascii="Arial" w:eastAsia="Arial" w:hAnsi="Arial" w:cs="Arial"/>
                <w:spacing w:val="-10"/>
                <w:sz w:val="24"/>
                <w:szCs w:val="24"/>
              </w:rPr>
              <w:t xml:space="preserve">Έχει ευαισθησία </w:t>
            </w:r>
            <w:r w:rsidRPr="00CE5945">
              <w:rPr>
                <w:rFonts w:ascii="Arial" w:eastAsia="Arial" w:hAnsi="Arial" w:cs="Arial"/>
                <w:sz w:val="24"/>
                <w:szCs w:val="24"/>
              </w:rPr>
              <w:t xml:space="preserve">91% </w:t>
            </w:r>
            <w:r w:rsidRPr="00CE5945">
              <w:rPr>
                <w:rFonts w:ascii="Arial" w:eastAsia="Arial" w:hAnsi="Arial" w:cs="Arial"/>
                <w:spacing w:val="-10"/>
                <w:sz w:val="24"/>
                <w:szCs w:val="24"/>
              </w:rPr>
              <w:t xml:space="preserve">και ειδικότητα </w:t>
            </w:r>
            <w:r w:rsidRPr="00CE5945">
              <w:rPr>
                <w:rFonts w:ascii="Arial" w:eastAsia="Arial" w:hAnsi="Arial" w:cs="Arial"/>
                <w:sz w:val="24"/>
                <w:szCs w:val="24"/>
              </w:rPr>
              <w:t xml:space="preserve">98%. Ελάχιστα όρια </w:t>
            </w:r>
            <w:r w:rsidRPr="00CE5945">
              <w:rPr>
                <w:rFonts w:ascii="Arial" w:eastAsia="Arial" w:hAnsi="Arial" w:cs="Arial"/>
                <w:sz w:val="24"/>
                <w:szCs w:val="24"/>
              </w:rPr>
              <w:lastRenderedPageBreak/>
              <w:t xml:space="preserve">ανίχνευσης </w:t>
            </w:r>
            <w:r w:rsidRPr="00CE5945">
              <w:rPr>
                <w:rFonts w:ascii="Arial" w:eastAsia="Arial" w:hAnsi="Arial" w:cs="Arial"/>
                <w:i/>
                <w:sz w:val="24"/>
                <w:szCs w:val="24"/>
              </w:rPr>
              <w:t xml:space="preserve">Clostridium difficile </w:t>
            </w:r>
            <w:proofErr w:type="spellStart"/>
            <w:r w:rsidRPr="00CE5945">
              <w:rPr>
                <w:rFonts w:ascii="Arial" w:eastAsia="Arial" w:hAnsi="Arial" w:cs="Arial"/>
                <w:sz w:val="24"/>
                <w:szCs w:val="24"/>
              </w:rPr>
              <w:t>GDH+Toxin</w:t>
            </w:r>
            <w:proofErr w:type="spellEnd"/>
            <w:r w:rsidRPr="00CE5945">
              <w:rPr>
                <w:rFonts w:ascii="Arial" w:eastAsia="Arial" w:hAnsi="Arial" w:cs="Arial"/>
                <w:sz w:val="24"/>
                <w:szCs w:val="24"/>
              </w:rPr>
              <w:t xml:space="preserve"> A+B  να είναι 0,8ng/mL για  GDH, 2ng/mL για  Toxin A και 0,63ng/mL για Toxin B. </w:t>
            </w:r>
            <w:r w:rsidR="00CE5945">
              <w:rPr>
                <w:rFonts w:ascii="Arial" w:eastAsia="Arial" w:hAnsi="Arial" w:cs="Arial"/>
                <w:sz w:val="24"/>
                <w:szCs w:val="24"/>
              </w:rPr>
              <w:t xml:space="preserve"> Να  παρέχεται  και  </w:t>
            </w:r>
            <w:r w:rsidR="00CE5945">
              <w:rPr>
                <w:rFonts w:ascii="Arial" w:eastAsia="Arial" w:hAnsi="Arial" w:cs="Arial"/>
                <w:sz w:val="24"/>
                <w:szCs w:val="24"/>
                <w:lang w:val="en-US"/>
              </w:rPr>
              <w:t>control</w:t>
            </w:r>
            <w:r w:rsidR="00CE5945" w:rsidRPr="00CE5945">
              <w:rPr>
                <w:rFonts w:ascii="Arial" w:eastAsia="Arial" w:hAnsi="Arial" w:cs="Arial"/>
                <w:sz w:val="24"/>
                <w:szCs w:val="24"/>
              </w:rPr>
              <w:t xml:space="preserve">  </w:t>
            </w:r>
            <w:r w:rsidR="00CE5945">
              <w:rPr>
                <w:rFonts w:ascii="Arial" w:eastAsia="Arial" w:hAnsi="Arial" w:cs="Arial"/>
                <w:sz w:val="24"/>
                <w:szCs w:val="24"/>
              </w:rPr>
              <w:t xml:space="preserve">  ελέγχου.  </w:t>
            </w:r>
            <w:r w:rsidRPr="00CE5945">
              <w:rPr>
                <w:rFonts w:ascii="Arial" w:eastAsia="Arial" w:hAnsi="Arial" w:cs="Arial"/>
                <w:sz w:val="24"/>
                <w:szCs w:val="24"/>
              </w:rPr>
              <w:t>Να φ</w:t>
            </w:r>
            <w:r w:rsidRPr="00CE5945">
              <w:rPr>
                <w:rFonts w:ascii="Arial" w:eastAsia="Arial" w:hAnsi="Arial" w:cs="Arial"/>
                <w:spacing w:val="-10"/>
                <w:sz w:val="24"/>
                <w:szCs w:val="24"/>
              </w:rPr>
              <w:t xml:space="preserve">έρει σήμανση </w:t>
            </w:r>
            <w:r w:rsidRPr="00CE5945">
              <w:rPr>
                <w:rFonts w:ascii="Arial" w:eastAsia="Arial" w:hAnsi="Arial" w:cs="Arial"/>
                <w:sz w:val="24"/>
                <w:szCs w:val="24"/>
              </w:rPr>
              <w:t xml:space="preserve">IVD CE Mark, </w:t>
            </w:r>
            <w:r w:rsidRPr="00CE5945">
              <w:rPr>
                <w:rFonts w:ascii="Arial" w:eastAsia="Arial" w:hAnsi="Arial" w:cs="Arial"/>
                <w:spacing w:val="-10"/>
                <w:sz w:val="24"/>
                <w:szCs w:val="24"/>
              </w:rPr>
              <w:t>Με μεγάλο χρόνο ζωής (&gt; ή = του 1 έτους)κατά την παράδοση.</w:t>
            </w:r>
          </w:p>
        </w:tc>
        <w:tc>
          <w:tcPr>
            <w:tcW w:w="1523"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7F1DDD" w:rsidRPr="00CE5945" w:rsidRDefault="007F1DDD" w:rsidP="008A473E">
            <w:pPr>
              <w:spacing w:after="0" w:line="240" w:lineRule="auto"/>
              <w:jc w:val="center"/>
              <w:rPr>
                <w:rFonts w:ascii="Arial" w:eastAsia="Arial" w:hAnsi="Arial" w:cs="Arial"/>
                <w:sz w:val="24"/>
                <w:szCs w:val="24"/>
              </w:rPr>
            </w:pPr>
            <w:r w:rsidRPr="00CE5945">
              <w:rPr>
                <w:rFonts w:ascii="Arial" w:eastAsia="Arial" w:hAnsi="Arial" w:cs="Arial"/>
                <w:sz w:val="24"/>
                <w:szCs w:val="24"/>
              </w:rPr>
              <w:lastRenderedPageBreak/>
              <w:t>400</w:t>
            </w:r>
          </w:p>
          <w:p w:rsidR="00234EF5" w:rsidRPr="00CE5945" w:rsidRDefault="00E5084E" w:rsidP="008A473E">
            <w:pPr>
              <w:spacing w:after="0" w:line="240" w:lineRule="auto"/>
              <w:jc w:val="center"/>
              <w:rPr>
                <w:rFonts w:ascii="Arial" w:hAnsi="Arial" w:cs="Arial"/>
                <w:sz w:val="24"/>
                <w:szCs w:val="24"/>
              </w:rPr>
            </w:pPr>
            <w:r w:rsidRPr="00CE5945">
              <w:rPr>
                <w:rFonts w:ascii="Arial" w:hAnsi="Arial" w:cs="Arial"/>
                <w:sz w:val="24"/>
                <w:szCs w:val="24"/>
              </w:rPr>
              <w:t>τεστ</w:t>
            </w:r>
          </w:p>
        </w:tc>
      </w:tr>
    </w:tbl>
    <w:p w:rsidR="00234EF5" w:rsidRPr="00F739FF" w:rsidRDefault="00234EF5" w:rsidP="00234EF5">
      <w:pPr>
        <w:rPr>
          <w:rFonts w:ascii="Arial" w:hAnsi="Arial" w:cs="Arial"/>
          <w:sz w:val="24"/>
          <w:szCs w:val="24"/>
        </w:rPr>
      </w:pPr>
    </w:p>
    <w:p w:rsidR="00B2111E" w:rsidRPr="00CE5945" w:rsidRDefault="00B2111E">
      <w:pPr>
        <w:rPr>
          <w:rFonts w:ascii="Arial" w:hAnsi="Arial" w:cs="Arial"/>
          <w:sz w:val="24"/>
          <w:szCs w:val="24"/>
        </w:rPr>
      </w:pPr>
    </w:p>
    <w:p w:rsidR="00B2111E" w:rsidRPr="00F739FF" w:rsidRDefault="00B2111E" w:rsidP="00B2111E">
      <w:pPr>
        <w:rPr>
          <w:rFonts w:ascii="Arial" w:hAnsi="Arial" w:cs="Arial"/>
          <w:b/>
          <w:sz w:val="24"/>
          <w:szCs w:val="24"/>
          <w:u w:val="single"/>
        </w:rPr>
      </w:pPr>
      <w:r w:rsidRPr="00F739FF">
        <w:rPr>
          <w:rFonts w:ascii="Arial" w:hAnsi="Arial" w:cs="Arial"/>
          <w:b/>
          <w:sz w:val="24"/>
          <w:szCs w:val="24"/>
          <w:u w:val="single"/>
        </w:rPr>
        <w:t>ΑΠΑΡΑΒΑΤΟΙ  ΟΡΟΙ</w:t>
      </w:r>
    </w:p>
    <w:p w:rsidR="000056A7" w:rsidRPr="00F739FF" w:rsidRDefault="00B2111E" w:rsidP="000056A7">
      <w:pPr>
        <w:pStyle w:val="a3"/>
        <w:numPr>
          <w:ilvl w:val="0"/>
          <w:numId w:val="1"/>
        </w:numPr>
        <w:jc w:val="both"/>
        <w:rPr>
          <w:rFonts w:ascii="Arial" w:hAnsi="Arial" w:cs="Arial"/>
          <w:sz w:val="24"/>
          <w:szCs w:val="24"/>
        </w:rPr>
      </w:pPr>
      <w:r w:rsidRPr="00F739FF">
        <w:rPr>
          <w:rFonts w:ascii="Arial" w:hAnsi="Arial" w:cs="Arial"/>
          <w:sz w:val="24"/>
          <w:szCs w:val="24"/>
        </w:rPr>
        <w:t>Τα αντιδραστήρια  5,6,7,8,</w:t>
      </w:r>
      <w:r w:rsidR="0005147B" w:rsidRPr="00F739FF">
        <w:rPr>
          <w:rFonts w:ascii="Arial" w:hAnsi="Arial" w:cs="Arial"/>
          <w:sz w:val="24"/>
          <w:szCs w:val="24"/>
        </w:rPr>
        <w:t>9 και 1</w:t>
      </w:r>
      <w:r w:rsidR="007F7A93" w:rsidRPr="007F7A93">
        <w:rPr>
          <w:rFonts w:ascii="Arial" w:hAnsi="Arial" w:cs="Arial"/>
          <w:sz w:val="24"/>
          <w:szCs w:val="24"/>
        </w:rPr>
        <w:t>4</w:t>
      </w:r>
      <w:r w:rsidRPr="00F739FF">
        <w:rPr>
          <w:rFonts w:ascii="Arial" w:hAnsi="Arial" w:cs="Arial"/>
          <w:sz w:val="24"/>
          <w:szCs w:val="24"/>
        </w:rPr>
        <w:t xml:space="preserve"> για την ανίχνευση και  ημιποσοτικό προσδιορισμό των  αυτοαντισωμάτων (</w:t>
      </w:r>
      <w:r w:rsidRPr="00F739FF">
        <w:rPr>
          <w:rFonts w:ascii="Arial" w:hAnsi="Arial" w:cs="Arial"/>
          <w:sz w:val="24"/>
          <w:szCs w:val="24"/>
          <w:lang w:val="en-US"/>
        </w:rPr>
        <w:t>ANA</w:t>
      </w:r>
      <w:r w:rsidRPr="00F739FF">
        <w:rPr>
          <w:rFonts w:ascii="Arial" w:hAnsi="Arial" w:cs="Arial"/>
          <w:sz w:val="24"/>
          <w:szCs w:val="24"/>
        </w:rPr>
        <w:t xml:space="preserve">, </w:t>
      </w:r>
      <w:r w:rsidRPr="00F739FF">
        <w:rPr>
          <w:rFonts w:ascii="Arial" w:hAnsi="Arial" w:cs="Arial"/>
          <w:sz w:val="24"/>
          <w:szCs w:val="24"/>
          <w:lang w:val="en-US"/>
        </w:rPr>
        <w:t>anti</w:t>
      </w:r>
      <w:r w:rsidRPr="00F739FF">
        <w:rPr>
          <w:rFonts w:ascii="Arial" w:hAnsi="Arial" w:cs="Arial"/>
          <w:sz w:val="24"/>
          <w:szCs w:val="24"/>
        </w:rPr>
        <w:t>-</w:t>
      </w:r>
      <w:r w:rsidRPr="00F739FF">
        <w:rPr>
          <w:rFonts w:ascii="Arial" w:hAnsi="Arial" w:cs="Arial"/>
          <w:sz w:val="24"/>
          <w:szCs w:val="24"/>
          <w:lang w:val="en-US"/>
        </w:rPr>
        <w:t>DNA</w:t>
      </w:r>
      <w:r w:rsidRPr="00F739FF">
        <w:rPr>
          <w:rFonts w:ascii="Arial" w:hAnsi="Arial" w:cs="Arial"/>
          <w:sz w:val="24"/>
          <w:szCs w:val="24"/>
        </w:rPr>
        <w:t xml:space="preserve">, </w:t>
      </w:r>
      <w:r w:rsidRPr="00F739FF">
        <w:rPr>
          <w:rFonts w:ascii="Arial" w:hAnsi="Arial" w:cs="Arial"/>
          <w:sz w:val="24"/>
          <w:szCs w:val="24"/>
          <w:lang w:val="en-US"/>
        </w:rPr>
        <w:t>AMA</w:t>
      </w:r>
      <w:r w:rsidRPr="00F739FF">
        <w:rPr>
          <w:rFonts w:ascii="Arial" w:hAnsi="Arial" w:cs="Arial"/>
          <w:sz w:val="24"/>
          <w:szCs w:val="24"/>
        </w:rPr>
        <w:t xml:space="preserve">, </w:t>
      </w:r>
      <w:r w:rsidRPr="00F739FF">
        <w:rPr>
          <w:rFonts w:ascii="Arial" w:hAnsi="Arial" w:cs="Arial"/>
          <w:sz w:val="24"/>
          <w:szCs w:val="24"/>
          <w:lang w:val="en-US"/>
        </w:rPr>
        <w:t>ASMA</w:t>
      </w:r>
      <w:r w:rsidRPr="00F739FF">
        <w:rPr>
          <w:rFonts w:ascii="Arial" w:hAnsi="Arial" w:cs="Arial"/>
          <w:sz w:val="24"/>
          <w:szCs w:val="24"/>
        </w:rPr>
        <w:t xml:space="preserve">, </w:t>
      </w:r>
      <w:r w:rsidRPr="00F739FF">
        <w:rPr>
          <w:rFonts w:ascii="Arial" w:hAnsi="Arial" w:cs="Arial"/>
          <w:sz w:val="24"/>
          <w:szCs w:val="24"/>
          <w:lang w:val="en-US"/>
        </w:rPr>
        <w:t>APCA</w:t>
      </w:r>
      <w:r w:rsidRPr="00F739FF">
        <w:rPr>
          <w:rFonts w:ascii="Arial" w:hAnsi="Arial" w:cs="Arial"/>
          <w:sz w:val="24"/>
          <w:szCs w:val="24"/>
        </w:rPr>
        <w:t xml:space="preserve">, </w:t>
      </w:r>
      <w:r w:rsidRPr="00F739FF">
        <w:rPr>
          <w:rFonts w:ascii="Arial" w:hAnsi="Arial" w:cs="Arial"/>
          <w:sz w:val="24"/>
          <w:szCs w:val="24"/>
          <w:lang w:val="en-US"/>
        </w:rPr>
        <w:t>ANCA</w:t>
      </w:r>
      <w:r w:rsidRPr="00F739FF">
        <w:rPr>
          <w:rFonts w:ascii="Arial" w:hAnsi="Arial" w:cs="Arial"/>
          <w:sz w:val="24"/>
          <w:szCs w:val="24"/>
        </w:rPr>
        <w:t xml:space="preserve">, </w:t>
      </w:r>
      <w:r w:rsidRPr="00F739FF">
        <w:rPr>
          <w:rFonts w:ascii="Arial" w:hAnsi="Arial" w:cs="Arial"/>
          <w:sz w:val="24"/>
          <w:szCs w:val="24"/>
          <w:lang w:val="en-US"/>
        </w:rPr>
        <w:t>aqua</w:t>
      </w:r>
      <w:r w:rsidRPr="00F739FF">
        <w:rPr>
          <w:rFonts w:ascii="Arial" w:hAnsi="Arial" w:cs="Arial"/>
          <w:sz w:val="24"/>
          <w:szCs w:val="24"/>
        </w:rPr>
        <w:t>-4</w:t>
      </w:r>
      <w:r w:rsidR="0005147B" w:rsidRPr="00F739FF">
        <w:rPr>
          <w:rFonts w:ascii="Arial" w:hAnsi="Arial" w:cs="Arial"/>
          <w:sz w:val="24"/>
          <w:szCs w:val="24"/>
        </w:rPr>
        <w:t xml:space="preserve"> και </w:t>
      </w:r>
      <w:r w:rsidR="0005147B" w:rsidRPr="00F739FF">
        <w:rPr>
          <w:rFonts w:ascii="Arial" w:hAnsi="Arial" w:cs="Arial"/>
          <w:sz w:val="24"/>
          <w:szCs w:val="24"/>
          <w:lang w:val="en-US"/>
        </w:rPr>
        <w:t>F</w:t>
      </w:r>
      <w:r w:rsidR="0005147B" w:rsidRPr="00F739FF">
        <w:rPr>
          <w:rFonts w:ascii="Arial" w:hAnsi="Arial" w:cs="Arial"/>
          <w:sz w:val="24"/>
          <w:szCs w:val="24"/>
        </w:rPr>
        <w:t>-</w:t>
      </w:r>
      <w:proofErr w:type="spellStart"/>
      <w:r w:rsidR="0005147B" w:rsidRPr="00F739FF">
        <w:rPr>
          <w:rFonts w:ascii="Arial" w:hAnsi="Arial" w:cs="Arial"/>
          <w:sz w:val="24"/>
          <w:szCs w:val="24"/>
          <w:lang w:val="en-US"/>
        </w:rPr>
        <w:t>actin</w:t>
      </w:r>
      <w:proofErr w:type="spellEnd"/>
      <w:r w:rsidRPr="00F739FF">
        <w:rPr>
          <w:rFonts w:ascii="Arial" w:hAnsi="Arial" w:cs="Arial"/>
          <w:sz w:val="24"/>
          <w:szCs w:val="24"/>
        </w:rPr>
        <w:t xml:space="preserve">) με τη μέθοδο του έμμεσου ανοσοφθορισμού  να προέρχονται από τον ίδιο κατασκευαστή και να έχουν κοινό πρωτόκολλο εργασίας  ώστε να υπάρχει  η δυνατότητα ταυτόχρονης ανάλυσης όλων των ανωτέρω παραμέτρων προς διευκόλυνση της λειτουργίας του εργαστηρίου. </w:t>
      </w:r>
    </w:p>
    <w:p w:rsidR="00B2111E" w:rsidRPr="00F739FF" w:rsidRDefault="00B2111E" w:rsidP="000056A7">
      <w:pPr>
        <w:pStyle w:val="a3"/>
        <w:numPr>
          <w:ilvl w:val="0"/>
          <w:numId w:val="1"/>
        </w:numPr>
        <w:jc w:val="both"/>
        <w:rPr>
          <w:rFonts w:ascii="Arial" w:hAnsi="Arial" w:cs="Arial"/>
          <w:sz w:val="24"/>
          <w:szCs w:val="24"/>
        </w:rPr>
      </w:pPr>
      <w:r w:rsidRPr="00F739FF">
        <w:rPr>
          <w:rFonts w:ascii="Arial" w:hAnsi="Arial" w:cs="Arial"/>
          <w:sz w:val="24"/>
          <w:szCs w:val="24"/>
        </w:rPr>
        <w:t>Να διατίθεται, ως συνοδός εξοπλισμός μικροσκόπιο φθορισμού   για όσο χρονικό διάστημα χρησιμοποιούνται τα αντιδραστήρια της προμηθεύτριας εταιρίας   με τις κάτωθι    προδιαγραφές :</w:t>
      </w:r>
    </w:p>
    <w:p w:rsidR="00B2111E" w:rsidRPr="00F739FF" w:rsidRDefault="00C93B31" w:rsidP="00C93B31">
      <w:pPr>
        <w:pStyle w:val="a3"/>
        <w:ind w:left="737"/>
        <w:jc w:val="both"/>
        <w:rPr>
          <w:rFonts w:ascii="Arial" w:hAnsi="Arial" w:cs="Arial"/>
          <w:sz w:val="24"/>
          <w:szCs w:val="24"/>
        </w:rPr>
      </w:pPr>
      <w:r w:rsidRPr="00C93B31">
        <w:rPr>
          <w:rFonts w:ascii="Arial" w:hAnsi="Arial" w:cs="Arial"/>
          <w:sz w:val="24"/>
          <w:szCs w:val="24"/>
        </w:rPr>
        <w:t xml:space="preserve"> </w:t>
      </w:r>
      <w:r w:rsidR="00BA0171" w:rsidRPr="00BA0171">
        <w:rPr>
          <w:rFonts w:ascii="Arial" w:hAnsi="Arial" w:cs="Arial"/>
          <w:sz w:val="24"/>
          <w:szCs w:val="24"/>
        </w:rPr>
        <w:t>α</w:t>
      </w:r>
      <w:r w:rsidR="00B2111E" w:rsidRPr="00F739FF">
        <w:rPr>
          <w:rFonts w:ascii="Arial" w:hAnsi="Arial" w:cs="Arial"/>
          <w:sz w:val="24"/>
          <w:szCs w:val="24"/>
        </w:rPr>
        <w:t xml:space="preserve">)Να φέρει κεφαλή διοφθάλμιας παρατήρησης με σταθερή γωνία </w:t>
      </w:r>
      <w:r w:rsidRPr="00C93B31">
        <w:rPr>
          <w:rFonts w:ascii="Arial" w:hAnsi="Arial" w:cs="Arial"/>
          <w:sz w:val="24"/>
          <w:szCs w:val="24"/>
        </w:rPr>
        <w:t xml:space="preserve">   </w:t>
      </w:r>
      <w:r w:rsidR="00B2111E" w:rsidRPr="00F739FF">
        <w:rPr>
          <w:rFonts w:ascii="Arial" w:hAnsi="Arial" w:cs="Arial"/>
          <w:sz w:val="24"/>
          <w:szCs w:val="24"/>
        </w:rPr>
        <w:t>κλίσης 30</w:t>
      </w:r>
      <w:r w:rsidR="00B2111E" w:rsidRPr="00F739FF">
        <w:rPr>
          <w:rFonts w:ascii="Arial" w:hAnsi="Arial" w:cs="Arial"/>
          <w:sz w:val="24"/>
          <w:szCs w:val="24"/>
          <w:vertAlign w:val="superscript"/>
          <w:lang w:val="en-US"/>
        </w:rPr>
        <w:t>o</w:t>
      </w:r>
      <w:r w:rsidR="00B2111E" w:rsidRPr="00F739FF">
        <w:rPr>
          <w:rFonts w:ascii="Arial" w:hAnsi="Arial" w:cs="Arial"/>
          <w:sz w:val="24"/>
          <w:szCs w:val="24"/>
        </w:rPr>
        <w:t>, με πρόσθετη δυνατότητα σύνδεσης φωτογραφικής ψηφιακής κάμερας .</w:t>
      </w:r>
    </w:p>
    <w:p w:rsidR="00B2111E" w:rsidRPr="00F739FF" w:rsidRDefault="00C93B31" w:rsidP="00C93B31">
      <w:pPr>
        <w:pStyle w:val="a3"/>
        <w:ind w:left="737"/>
        <w:jc w:val="both"/>
        <w:rPr>
          <w:rFonts w:ascii="Arial" w:hAnsi="Arial" w:cs="Arial"/>
          <w:sz w:val="24"/>
          <w:szCs w:val="24"/>
        </w:rPr>
      </w:pPr>
      <w:r>
        <w:rPr>
          <w:rFonts w:ascii="Arial" w:hAnsi="Arial" w:cs="Arial"/>
          <w:sz w:val="24"/>
          <w:szCs w:val="24"/>
        </w:rPr>
        <w:t xml:space="preserve"> </w:t>
      </w:r>
      <w:r w:rsidR="00BA0171" w:rsidRPr="00BA0171">
        <w:rPr>
          <w:rFonts w:ascii="Arial" w:hAnsi="Arial" w:cs="Arial"/>
          <w:sz w:val="24"/>
          <w:szCs w:val="24"/>
        </w:rPr>
        <w:t>β</w:t>
      </w:r>
      <w:r w:rsidR="00B2111E" w:rsidRPr="00F739FF">
        <w:rPr>
          <w:rFonts w:ascii="Arial" w:hAnsi="Arial" w:cs="Arial"/>
          <w:sz w:val="24"/>
          <w:szCs w:val="24"/>
        </w:rPr>
        <w:t xml:space="preserve">) </w:t>
      </w:r>
      <w:r w:rsidRPr="00C93B31">
        <w:rPr>
          <w:rFonts w:ascii="Arial" w:hAnsi="Arial" w:cs="Arial"/>
          <w:sz w:val="24"/>
          <w:szCs w:val="24"/>
        </w:rPr>
        <w:t xml:space="preserve"> </w:t>
      </w:r>
      <w:r w:rsidR="00B2111E" w:rsidRPr="00F739FF">
        <w:rPr>
          <w:rFonts w:ascii="Arial" w:hAnsi="Arial" w:cs="Arial"/>
          <w:sz w:val="24"/>
          <w:szCs w:val="24"/>
        </w:rPr>
        <w:t>Να έχει ζεύγος προσοφθάλμιων φακών ευρέως οπτικού πεδίου 10</w:t>
      </w:r>
      <w:r w:rsidR="00B2111E" w:rsidRPr="00F739FF">
        <w:rPr>
          <w:rFonts w:ascii="Arial" w:hAnsi="Arial" w:cs="Arial"/>
          <w:sz w:val="24"/>
          <w:szCs w:val="24"/>
          <w:lang w:val="en-US"/>
        </w:rPr>
        <w:t>x</w:t>
      </w:r>
      <w:r w:rsidR="00B2111E" w:rsidRPr="00F739FF">
        <w:rPr>
          <w:rFonts w:ascii="Arial" w:hAnsi="Arial" w:cs="Arial"/>
          <w:sz w:val="24"/>
          <w:szCs w:val="24"/>
        </w:rPr>
        <w:t xml:space="preserve"> με δυνατότητα ρύθμισης της διακορικής απόστασης και της ανισομετρωπίας της όρασης.</w:t>
      </w:r>
    </w:p>
    <w:p w:rsidR="00B2111E" w:rsidRPr="00F739FF" w:rsidRDefault="00C93B31" w:rsidP="00C93B31">
      <w:pPr>
        <w:pStyle w:val="a3"/>
        <w:ind w:left="737"/>
        <w:jc w:val="both"/>
        <w:rPr>
          <w:rFonts w:ascii="Arial" w:hAnsi="Arial" w:cs="Arial"/>
          <w:sz w:val="24"/>
          <w:szCs w:val="24"/>
        </w:rPr>
      </w:pPr>
      <w:r>
        <w:rPr>
          <w:rFonts w:ascii="Arial" w:hAnsi="Arial" w:cs="Arial"/>
          <w:sz w:val="24"/>
          <w:szCs w:val="24"/>
        </w:rPr>
        <w:t xml:space="preserve"> </w:t>
      </w:r>
      <w:r w:rsidR="00BA0171" w:rsidRPr="00BA0171">
        <w:rPr>
          <w:rFonts w:ascii="Arial" w:hAnsi="Arial" w:cs="Arial"/>
          <w:sz w:val="24"/>
          <w:szCs w:val="24"/>
        </w:rPr>
        <w:t>γ</w:t>
      </w:r>
      <w:r w:rsidR="00B2111E" w:rsidRPr="00F739FF">
        <w:rPr>
          <w:rFonts w:ascii="Arial" w:hAnsi="Arial" w:cs="Arial"/>
          <w:sz w:val="24"/>
          <w:szCs w:val="24"/>
        </w:rPr>
        <w:t>)</w:t>
      </w:r>
      <w:r w:rsidRPr="00C93B31">
        <w:rPr>
          <w:rFonts w:ascii="Arial" w:hAnsi="Arial" w:cs="Arial"/>
          <w:sz w:val="24"/>
          <w:szCs w:val="24"/>
        </w:rPr>
        <w:t xml:space="preserve">  </w:t>
      </w:r>
      <w:r w:rsidR="00B2111E" w:rsidRPr="00F739FF">
        <w:rPr>
          <w:rFonts w:ascii="Arial" w:hAnsi="Arial" w:cs="Arial"/>
          <w:sz w:val="24"/>
          <w:szCs w:val="24"/>
        </w:rPr>
        <w:t xml:space="preserve">Να διαθέτει σταθερή βάση με αμφίπλευρα προσαρμοσμένους </w:t>
      </w:r>
      <w:r w:rsidR="00B2111E" w:rsidRPr="00F739FF">
        <w:rPr>
          <w:rStyle w:val="a4"/>
          <w:rFonts w:ascii="Arial" w:hAnsi="Arial" w:cs="Arial"/>
          <w:bCs/>
          <w:sz w:val="24"/>
          <w:szCs w:val="24"/>
          <w:shd w:val="clear" w:color="auto" w:fill="FFFFFF"/>
        </w:rPr>
        <w:t>κοχλίες</w:t>
      </w:r>
      <w:r w:rsidR="00B2111E" w:rsidRPr="00F739FF">
        <w:rPr>
          <w:rFonts w:ascii="Arial" w:hAnsi="Arial" w:cs="Arial"/>
          <w:sz w:val="24"/>
          <w:szCs w:val="24"/>
          <w:shd w:val="clear" w:color="auto" w:fill="FFFFFF"/>
        </w:rPr>
        <w:t> αδρής και   μ</w:t>
      </w:r>
      <w:r w:rsidR="00B2111E" w:rsidRPr="00F739FF">
        <w:rPr>
          <w:rStyle w:val="a4"/>
          <w:rFonts w:ascii="Arial" w:hAnsi="Arial" w:cs="Arial"/>
          <w:bCs/>
          <w:sz w:val="24"/>
          <w:szCs w:val="24"/>
          <w:shd w:val="clear" w:color="auto" w:fill="FFFFFF"/>
        </w:rPr>
        <w:t xml:space="preserve">ικρομετρικής    </w:t>
      </w:r>
      <w:r w:rsidR="00B2111E" w:rsidRPr="00F739FF">
        <w:rPr>
          <w:rFonts w:ascii="Arial" w:hAnsi="Arial" w:cs="Arial"/>
          <w:sz w:val="24"/>
          <w:szCs w:val="24"/>
          <w:shd w:val="clear" w:color="auto" w:fill="FFFFFF"/>
        </w:rPr>
        <w:t> κίνησης της τράπεζας</w:t>
      </w:r>
      <w:r w:rsidR="00B2111E" w:rsidRPr="00F739FF">
        <w:rPr>
          <w:rFonts w:ascii="Arial" w:hAnsi="Arial" w:cs="Arial"/>
          <w:sz w:val="24"/>
          <w:szCs w:val="24"/>
        </w:rPr>
        <w:t>.</w:t>
      </w:r>
    </w:p>
    <w:p w:rsidR="00B2111E" w:rsidRPr="00F739FF" w:rsidRDefault="00C93B31" w:rsidP="00C93B31">
      <w:pPr>
        <w:pStyle w:val="a3"/>
        <w:ind w:left="737"/>
        <w:jc w:val="both"/>
        <w:rPr>
          <w:rFonts w:ascii="Arial" w:hAnsi="Arial" w:cs="Arial"/>
          <w:sz w:val="24"/>
          <w:szCs w:val="24"/>
        </w:rPr>
      </w:pPr>
      <w:r>
        <w:rPr>
          <w:rFonts w:ascii="Arial" w:hAnsi="Arial" w:cs="Arial"/>
          <w:sz w:val="24"/>
          <w:szCs w:val="24"/>
        </w:rPr>
        <w:t xml:space="preserve"> </w:t>
      </w:r>
      <w:r w:rsidR="00BA0171" w:rsidRPr="00BA0171">
        <w:rPr>
          <w:rFonts w:ascii="Arial" w:hAnsi="Arial" w:cs="Arial"/>
          <w:sz w:val="24"/>
          <w:szCs w:val="24"/>
        </w:rPr>
        <w:t>δ</w:t>
      </w:r>
      <w:r w:rsidR="00B2111E" w:rsidRPr="00F739FF">
        <w:rPr>
          <w:rFonts w:ascii="Arial" w:hAnsi="Arial" w:cs="Arial"/>
          <w:sz w:val="24"/>
          <w:szCs w:val="24"/>
        </w:rPr>
        <w:t xml:space="preserve">) </w:t>
      </w:r>
      <w:r w:rsidRPr="00C93B31">
        <w:rPr>
          <w:rFonts w:ascii="Arial" w:hAnsi="Arial" w:cs="Arial"/>
          <w:sz w:val="24"/>
          <w:szCs w:val="24"/>
        </w:rPr>
        <w:t xml:space="preserve"> </w:t>
      </w:r>
      <w:r w:rsidR="00B2111E" w:rsidRPr="00F739FF">
        <w:rPr>
          <w:rFonts w:ascii="Arial" w:hAnsi="Arial" w:cs="Arial"/>
          <w:sz w:val="24"/>
          <w:szCs w:val="24"/>
        </w:rPr>
        <w:t>Η τράπεζα να φέρει σύστημα συγκράτησης του παρασκευάσματος, και να έχει τη δυνατότητα μετακίνησής του κατά τη διεύθυνση των αξόνων Χ-Ψ.</w:t>
      </w:r>
    </w:p>
    <w:p w:rsidR="00B2111E" w:rsidRPr="00F739FF" w:rsidRDefault="00C93B31" w:rsidP="00C93B31">
      <w:pPr>
        <w:pStyle w:val="a3"/>
        <w:ind w:left="737"/>
        <w:jc w:val="both"/>
        <w:rPr>
          <w:rFonts w:ascii="Arial" w:hAnsi="Arial" w:cs="Arial"/>
          <w:sz w:val="24"/>
          <w:szCs w:val="24"/>
        </w:rPr>
      </w:pPr>
      <w:r w:rsidRPr="00C93B31">
        <w:rPr>
          <w:rFonts w:ascii="Arial" w:hAnsi="Arial" w:cs="Arial"/>
          <w:sz w:val="24"/>
          <w:szCs w:val="24"/>
        </w:rPr>
        <w:t xml:space="preserve"> </w:t>
      </w:r>
      <w:r w:rsidR="00BA0171" w:rsidRPr="00BA0171">
        <w:rPr>
          <w:rFonts w:ascii="Arial" w:hAnsi="Arial" w:cs="Arial"/>
          <w:sz w:val="24"/>
          <w:szCs w:val="24"/>
        </w:rPr>
        <w:t>ε</w:t>
      </w:r>
      <w:r w:rsidR="00B2111E" w:rsidRPr="00F739FF">
        <w:rPr>
          <w:rFonts w:ascii="Arial" w:hAnsi="Arial" w:cs="Arial"/>
          <w:sz w:val="24"/>
          <w:szCs w:val="24"/>
        </w:rPr>
        <w:t xml:space="preserve">) </w:t>
      </w:r>
      <w:r w:rsidRPr="00C93B31">
        <w:rPr>
          <w:rFonts w:ascii="Arial" w:hAnsi="Arial" w:cs="Arial"/>
          <w:sz w:val="24"/>
          <w:szCs w:val="24"/>
        </w:rPr>
        <w:t xml:space="preserve"> </w:t>
      </w:r>
      <w:r w:rsidR="00B2111E" w:rsidRPr="00F739FF">
        <w:rPr>
          <w:rFonts w:ascii="Arial" w:hAnsi="Arial" w:cs="Arial"/>
          <w:sz w:val="24"/>
          <w:szCs w:val="24"/>
        </w:rPr>
        <w:t>Να φέρει κεφαλή με φορέα αντικειμενικών φακών τεσσάρων (4) θέσεων, και να συνοδεύεται τουλάχιστον, από επίπεδους αχρωματικούς  φακούς μεγέθυνσης 40</w:t>
      </w:r>
      <w:r w:rsidR="00B2111E" w:rsidRPr="00F739FF">
        <w:rPr>
          <w:rFonts w:ascii="Arial" w:hAnsi="Arial" w:cs="Arial"/>
          <w:sz w:val="24"/>
          <w:szCs w:val="24"/>
          <w:lang w:val="en-US"/>
        </w:rPr>
        <w:t>x</w:t>
      </w:r>
      <w:r w:rsidR="00B2111E" w:rsidRPr="00F739FF">
        <w:rPr>
          <w:rFonts w:ascii="Arial" w:hAnsi="Arial" w:cs="Arial"/>
          <w:sz w:val="24"/>
          <w:szCs w:val="24"/>
        </w:rPr>
        <w:t xml:space="preserve"> και ελαιοκαταδυτικό  100</w:t>
      </w:r>
      <w:r w:rsidR="00B2111E" w:rsidRPr="00F739FF">
        <w:rPr>
          <w:rFonts w:ascii="Arial" w:hAnsi="Arial" w:cs="Arial"/>
          <w:sz w:val="24"/>
          <w:szCs w:val="24"/>
          <w:lang w:val="en-US"/>
        </w:rPr>
        <w:t>x</w:t>
      </w:r>
      <w:r w:rsidR="00B2111E" w:rsidRPr="00F739FF">
        <w:rPr>
          <w:rFonts w:ascii="Arial" w:hAnsi="Arial" w:cs="Arial"/>
          <w:sz w:val="24"/>
          <w:szCs w:val="24"/>
        </w:rPr>
        <w:t>.</w:t>
      </w:r>
    </w:p>
    <w:p w:rsidR="00B2111E" w:rsidRPr="00F739FF" w:rsidRDefault="00BA0171" w:rsidP="00C93B31">
      <w:pPr>
        <w:pStyle w:val="a3"/>
        <w:ind w:left="794"/>
        <w:jc w:val="both"/>
        <w:rPr>
          <w:rFonts w:ascii="Arial" w:hAnsi="Arial" w:cs="Arial"/>
          <w:sz w:val="24"/>
          <w:szCs w:val="24"/>
        </w:rPr>
      </w:pPr>
      <w:r w:rsidRPr="00BA0171">
        <w:rPr>
          <w:rFonts w:ascii="Arial" w:hAnsi="Arial" w:cs="Arial"/>
          <w:sz w:val="24"/>
          <w:szCs w:val="24"/>
        </w:rPr>
        <w:t>σ</w:t>
      </w:r>
      <w:r w:rsidR="00C93B31">
        <w:rPr>
          <w:rFonts w:ascii="Arial" w:hAnsi="Arial" w:cs="Arial"/>
          <w:sz w:val="24"/>
          <w:szCs w:val="24"/>
        </w:rPr>
        <w:t>τ</w:t>
      </w:r>
      <w:r w:rsidR="00B2111E" w:rsidRPr="00F739FF">
        <w:rPr>
          <w:rFonts w:ascii="Arial" w:hAnsi="Arial" w:cs="Arial"/>
          <w:sz w:val="24"/>
          <w:szCs w:val="24"/>
        </w:rPr>
        <w:t>)</w:t>
      </w:r>
      <w:r w:rsidR="00C93B31" w:rsidRPr="00C93B31">
        <w:rPr>
          <w:rFonts w:ascii="Arial" w:hAnsi="Arial" w:cs="Arial"/>
          <w:sz w:val="24"/>
          <w:szCs w:val="24"/>
        </w:rPr>
        <w:t xml:space="preserve">  </w:t>
      </w:r>
      <w:r w:rsidR="00B2111E" w:rsidRPr="00F739FF">
        <w:rPr>
          <w:rFonts w:ascii="Arial" w:hAnsi="Arial" w:cs="Arial"/>
          <w:sz w:val="24"/>
          <w:szCs w:val="24"/>
        </w:rPr>
        <w:t xml:space="preserve">Να διαθέτει ως πηγή διέγερσης φθορισμού λάμπα </w:t>
      </w:r>
      <w:r w:rsidR="00B2111E" w:rsidRPr="00F739FF">
        <w:rPr>
          <w:rFonts w:ascii="Arial" w:hAnsi="Arial" w:cs="Arial"/>
          <w:sz w:val="24"/>
          <w:szCs w:val="24"/>
          <w:lang w:val="en-US"/>
        </w:rPr>
        <w:t>LED</w:t>
      </w:r>
      <w:r w:rsidR="00B2111E" w:rsidRPr="00F739FF">
        <w:rPr>
          <w:rFonts w:ascii="Arial" w:hAnsi="Arial" w:cs="Arial"/>
          <w:sz w:val="24"/>
          <w:szCs w:val="24"/>
        </w:rPr>
        <w:t xml:space="preserve">, με χρόνο ζωής τουλάχιστον 40.000 ώρες λειτουργίας, με ακουστική ειδοποίηση σε περίπτωση μειωμένης ισχύος της λάμπας. </w:t>
      </w:r>
    </w:p>
    <w:p w:rsidR="00B2111E" w:rsidRPr="00F739FF" w:rsidRDefault="00BA0171" w:rsidP="00C93B31">
      <w:pPr>
        <w:pStyle w:val="a3"/>
        <w:ind w:left="794"/>
        <w:jc w:val="both"/>
        <w:rPr>
          <w:rFonts w:ascii="Arial" w:hAnsi="Arial" w:cs="Arial"/>
          <w:sz w:val="24"/>
          <w:szCs w:val="24"/>
        </w:rPr>
      </w:pPr>
      <w:r w:rsidRPr="00BA0171">
        <w:rPr>
          <w:rFonts w:ascii="Arial" w:hAnsi="Arial" w:cs="Arial"/>
          <w:sz w:val="24"/>
          <w:szCs w:val="24"/>
        </w:rPr>
        <w:t>ζ</w:t>
      </w:r>
      <w:r w:rsidR="00B2111E" w:rsidRPr="00F739FF">
        <w:rPr>
          <w:rFonts w:ascii="Arial" w:hAnsi="Arial" w:cs="Arial"/>
          <w:sz w:val="24"/>
          <w:szCs w:val="24"/>
        </w:rPr>
        <w:t xml:space="preserve">) Να επιτρέπει την άμεση παρατήρηση πλακιδίων μετά το άναμμα της λάμπας, χωρίς την ανάγκη προθέρμανσης, καθώς και τη δυνατότητα άμεσης επανεκκίνησης της εργασίας μετά το σβήσιμό της, χωρίς περίοδο αποθέρμανσης.  </w:t>
      </w:r>
    </w:p>
    <w:p w:rsidR="00B2111E" w:rsidRPr="00F739FF" w:rsidRDefault="00B2111E" w:rsidP="00B2111E">
      <w:pPr>
        <w:rPr>
          <w:rFonts w:ascii="Arial" w:hAnsi="Arial" w:cs="Arial"/>
          <w:b/>
          <w:sz w:val="24"/>
          <w:szCs w:val="24"/>
          <w:u w:val="single"/>
        </w:rPr>
      </w:pPr>
      <w:r w:rsidRPr="00F739FF">
        <w:rPr>
          <w:rFonts w:ascii="Arial" w:hAnsi="Arial" w:cs="Arial"/>
          <w:b/>
          <w:sz w:val="24"/>
          <w:szCs w:val="24"/>
          <w:u w:val="single"/>
        </w:rPr>
        <w:t xml:space="preserve"> </w:t>
      </w:r>
    </w:p>
    <w:p w:rsidR="00B2111E" w:rsidRPr="00F739FF" w:rsidRDefault="0005147B" w:rsidP="0005147B">
      <w:pPr>
        <w:pStyle w:val="a3"/>
        <w:numPr>
          <w:ilvl w:val="0"/>
          <w:numId w:val="1"/>
        </w:numPr>
        <w:jc w:val="both"/>
        <w:rPr>
          <w:rFonts w:ascii="Arial" w:hAnsi="Arial" w:cs="Arial"/>
          <w:sz w:val="24"/>
          <w:szCs w:val="24"/>
        </w:rPr>
      </w:pPr>
      <w:r w:rsidRPr="000504C8">
        <w:rPr>
          <w:rFonts w:ascii="Arial" w:hAnsi="Arial" w:cs="Arial"/>
          <w:sz w:val="24"/>
          <w:szCs w:val="24"/>
        </w:rPr>
        <w:t xml:space="preserve">Τα 4, 12 και </w:t>
      </w:r>
      <w:r w:rsidR="001905EC" w:rsidRPr="000504C8">
        <w:rPr>
          <w:rFonts w:ascii="Arial" w:hAnsi="Arial" w:cs="Arial"/>
          <w:sz w:val="24"/>
          <w:szCs w:val="24"/>
        </w:rPr>
        <w:t>15 αντιδραστήρια</w:t>
      </w:r>
      <w:r w:rsidR="001905EC" w:rsidRPr="00F739FF">
        <w:rPr>
          <w:rFonts w:ascii="Arial" w:hAnsi="Arial" w:cs="Arial"/>
          <w:sz w:val="24"/>
          <w:szCs w:val="24"/>
        </w:rPr>
        <w:t xml:space="preserve"> :(4)</w:t>
      </w:r>
      <w:r w:rsidR="00B2111E" w:rsidRPr="00F739FF">
        <w:rPr>
          <w:rFonts w:ascii="Arial" w:hAnsi="Arial" w:cs="Arial"/>
          <w:sz w:val="24"/>
          <w:szCs w:val="24"/>
        </w:rPr>
        <w:t xml:space="preserve"> </w:t>
      </w:r>
      <w:r w:rsidR="001905EC" w:rsidRPr="00F739FF">
        <w:rPr>
          <w:rFonts w:ascii="Arial" w:hAnsi="Arial" w:cs="Arial"/>
          <w:sz w:val="24"/>
          <w:szCs w:val="24"/>
        </w:rPr>
        <w:t>το   α</w:t>
      </w:r>
      <w:r w:rsidR="001905EC" w:rsidRPr="00F739FF">
        <w:rPr>
          <w:rFonts w:ascii="Arial" w:eastAsia="Arial" w:hAnsi="Arial" w:cs="Arial"/>
          <w:sz w:val="24"/>
          <w:szCs w:val="24"/>
        </w:rPr>
        <w:t xml:space="preserve">ντιδραστήριο για προσδιορισμό </w:t>
      </w:r>
      <w:r w:rsidR="001905EC" w:rsidRPr="00F739FF">
        <w:rPr>
          <w:rFonts w:ascii="Arial" w:eastAsia="Arial" w:hAnsi="Arial" w:cs="Arial"/>
          <w:sz w:val="24"/>
          <w:szCs w:val="24"/>
          <w:lang w:val="en-US"/>
        </w:rPr>
        <w:t>IgG</w:t>
      </w:r>
      <w:r w:rsidR="001905EC" w:rsidRPr="00F739FF">
        <w:rPr>
          <w:rFonts w:ascii="Arial" w:eastAsia="Arial" w:hAnsi="Arial" w:cs="Arial"/>
          <w:sz w:val="24"/>
          <w:szCs w:val="24"/>
        </w:rPr>
        <w:t xml:space="preserve"> αντιπυρηνικών αντισωμάτων </w:t>
      </w:r>
      <w:r w:rsidR="001905EC" w:rsidRPr="00F739FF">
        <w:rPr>
          <w:rFonts w:ascii="Arial" w:hAnsi="Arial" w:cs="Arial"/>
          <w:sz w:val="24"/>
          <w:szCs w:val="24"/>
        </w:rPr>
        <w:t>(</w:t>
      </w:r>
      <w:r w:rsidR="001905EC" w:rsidRPr="00F739FF">
        <w:rPr>
          <w:rFonts w:ascii="Arial" w:hAnsi="Arial" w:cs="Arial"/>
          <w:sz w:val="24"/>
          <w:szCs w:val="24"/>
          <w:lang w:val="en-US"/>
        </w:rPr>
        <w:t>Ro</w:t>
      </w:r>
      <w:r w:rsidR="001905EC" w:rsidRPr="00F739FF">
        <w:rPr>
          <w:rFonts w:ascii="Arial" w:hAnsi="Arial" w:cs="Arial"/>
          <w:sz w:val="24"/>
          <w:szCs w:val="24"/>
        </w:rPr>
        <w:t xml:space="preserve">60 και 52, </w:t>
      </w:r>
      <w:r w:rsidR="001905EC" w:rsidRPr="00F739FF">
        <w:rPr>
          <w:rFonts w:ascii="Arial" w:hAnsi="Arial" w:cs="Arial"/>
          <w:sz w:val="24"/>
          <w:szCs w:val="24"/>
          <w:lang w:val="en-US"/>
        </w:rPr>
        <w:t>La</w:t>
      </w:r>
      <w:r w:rsidR="001905EC" w:rsidRPr="00F739FF">
        <w:rPr>
          <w:rFonts w:ascii="Arial" w:hAnsi="Arial" w:cs="Arial"/>
          <w:sz w:val="24"/>
          <w:szCs w:val="24"/>
        </w:rPr>
        <w:t xml:space="preserve">, </w:t>
      </w:r>
      <w:r w:rsidR="001905EC" w:rsidRPr="00F739FF">
        <w:rPr>
          <w:rFonts w:ascii="Arial" w:hAnsi="Arial" w:cs="Arial"/>
          <w:sz w:val="24"/>
          <w:szCs w:val="24"/>
          <w:lang w:val="en-US"/>
        </w:rPr>
        <w:t>Sm</w:t>
      </w:r>
      <w:r w:rsidR="001905EC" w:rsidRPr="00F739FF">
        <w:rPr>
          <w:rFonts w:ascii="Arial" w:hAnsi="Arial" w:cs="Arial"/>
          <w:sz w:val="24"/>
          <w:szCs w:val="24"/>
        </w:rPr>
        <w:t xml:space="preserve">, </w:t>
      </w:r>
      <w:r w:rsidR="001905EC" w:rsidRPr="00F739FF">
        <w:rPr>
          <w:rFonts w:ascii="Arial" w:hAnsi="Arial" w:cs="Arial"/>
          <w:sz w:val="24"/>
          <w:szCs w:val="24"/>
          <w:lang w:val="en-US"/>
        </w:rPr>
        <w:t>RNP</w:t>
      </w:r>
      <w:r w:rsidR="001905EC" w:rsidRPr="00F739FF">
        <w:rPr>
          <w:rFonts w:ascii="Arial" w:hAnsi="Arial" w:cs="Arial"/>
          <w:sz w:val="24"/>
          <w:szCs w:val="24"/>
        </w:rPr>
        <w:t xml:space="preserve">, </w:t>
      </w:r>
      <w:r w:rsidR="001905EC" w:rsidRPr="00F739FF">
        <w:rPr>
          <w:rFonts w:ascii="Arial" w:hAnsi="Arial" w:cs="Arial"/>
          <w:sz w:val="24"/>
          <w:szCs w:val="24"/>
          <w:lang w:val="en-US"/>
        </w:rPr>
        <w:t>Jo</w:t>
      </w:r>
      <w:r w:rsidR="001905EC" w:rsidRPr="00F739FF">
        <w:rPr>
          <w:rFonts w:ascii="Arial" w:hAnsi="Arial" w:cs="Arial"/>
          <w:sz w:val="24"/>
          <w:szCs w:val="24"/>
        </w:rPr>
        <w:t xml:space="preserve">1, </w:t>
      </w:r>
      <w:r w:rsidR="001905EC" w:rsidRPr="00F739FF">
        <w:rPr>
          <w:rFonts w:ascii="Arial" w:hAnsi="Arial" w:cs="Arial"/>
          <w:sz w:val="24"/>
          <w:szCs w:val="24"/>
          <w:lang w:val="en-US"/>
        </w:rPr>
        <w:t>Scl</w:t>
      </w:r>
      <w:r w:rsidR="001905EC" w:rsidRPr="00F739FF">
        <w:rPr>
          <w:rFonts w:ascii="Arial" w:hAnsi="Arial" w:cs="Arial"/>
          <w:sz w:val="24"/>
          <w:szCs w:val="24"/>
        </w:rPr>
        <w:t xml:space="preserve">-70, </w:t>
      </w:r>
      <w:r w:rsidR="001905EC" w:rsidRPr="00F739FF">
        <w:rPr>
          <w:rFonts w:ascii="Arial" w:hAnsi="Arial" w:cs="Arial"/>
          <w:sz w:val="24"/>
          <w:szCs w:val="24"/>
          <w:lang w:val="en-US"/>
        </w:rPr>
        <w:t>PMScl</w:t>
      </w:r>
      <w:r w:rsidR="001905EC" w:rsidRPr="00F739FF">
        <w:rPr>
          <w:rFonts w:ascii="Arial" w:hAnsi="Arial" w:cs="Arial"/>
          <w:sz w:val="24"/>
          <w:szCs w:val="24"/>
        </w:rPr>
        <w:t xml:space="preserve">, </w:t>
      </w:r>
      <w:r w:rsidR="001905EC" w:rsidRPr="00F739FF">
        <w:rPr>
          <w:rFonts w:ascii="Arial" w:hAnsi="Arial" w:cs="Arial"/>
          <w:sz w:val="24"/>
          <w:szCs w:val="24"/>
          <w:lang w:val="en-US"/>
        </w:rPr>
        <w:t>ds</w:t>
      </w:r>
      <w:r w:rsidR="001905EC" w:rsidRPr="00F739FF">
        <w:rPr>
          <w:rFonts w:ascii="Arial" w:hAnsi="Arial" w:cs="Arial"/>
          <w:sz w:val="24"/>
          <w:szCs w:val="24"/>
        </w:rPr>
        <w:t>-</w:t>
      </w:r>
      <w:r w:rsidR="001905EC" w:rsidRPr="00F739FF">
        <w:rPr>
          <w:rFonts w:ascii="Arial" w:hAnsi="Arial" w:cs="Arial"/>
          <w:sz w:val="24"/>
          <w:szCs w:val="24"/>
          <w:lang w:val="en-US"/>
        </w:rPr>
        <w:t>DNA</w:t>
      </w:r>
      <w:r w:rsidR="001905EC" w:rsidRPr="00F739FF">
        <w:rPr>
          <w:rFonts w:ascii="Arial" w:hAnsi="Arial" w:cs="Arial"/>
          <w:sz w:val="24"/>
          <w:szCs w:val="24"/>
        </w:rPr>
        <w:t xml:space="preserve">, </w:t>
      </w:r>
      <w:r w:rsidR="001905EC" w:rsidRPr="00F739FF">
        <w:rPr>
          <w:rFonts w:ascii="Arial" w:hAnsi="Arial" w:cs="Arial"/>
          <w:sz w:val="24"/>
          <w:szCs w:val="24"/>
          <w:lang w:val="en-US"/>
        </w:rPr>
        <w:t>histones</w:t>
      </w:r>
      <w:r w:rsidR="001905EC" w:rsidRPr="00F739FF">
        <w:rPr>
          <w:rFonts w:ascii="Arial" w:hAnsi="Arial" w:cs="Arial"/>
          <w:sz w:val="24"/>
          <w:szCs w:val="24"/>
        </w:rPr>
        <w:t xml:space="preserve">, </w:t>
      </w:r>
      <w:r w:rsidR="001905EC" w:rsidRPr="00F739FF">
        <w:rPr>
          <w:rFonts w:ascii="Arial" w:hAnsi="Arial" w:cs="Arial"/>
          <w:sz w:val="24"/>
          <w:szCs w:val="24"/>
          <w:lang w:val="en-US"/>
        </w:rPr>
        <w:t>nucleosome</w:t>
      </w:r>
      <w:r w:rsidR="001905EC" w:rsidRPr="00F739FF">
        <w:rPr>
          <w:rFonts w:ascii="Arial" w:hAnsi="Arial" w:cs="Arial"/>
          <w:sz w:val="24"/>
          <w:szCs w:val="24"/>
        </w:rPr>
        <w:t xml:space="preserve">, </w:t>
      </w:r>
      <w:r w:rsidR="001905EC" w:rsidRPr="00F739FF">
        <w:rPr>
          <w:rFonts w:ascii="Arial" w:hAnsi="Arial" w:cs="Arial"/>
          <w:sz w:val="24"/>
          <w:szCs w:val="24"/>
          <w:lang w:val="en-US"/>
        </w:rPr>
        <w:t>PCNA</w:t>
      </w:r>
      <w:r w:rsidR="001905EC" w:rsidRPr="00F739FF">
        <w:rPr>
          <w:rFonts w:ascii="Arial" w:hAnsi="Arial" w:cs="Arial"/>
          <w:sz w:val="24"/>
          <w:szCs w:val="24"/>
        </w:rPr>
        <w:t xml:space="preserve">, </w:t>
      </w:r>
      <w:r w:rsidR="001905EC" w:rsidRPr="00F739FF">
        <w:rPr>
          <w:rFonts w:ascii="Arial" w:hAnsi="Arial" w:cs="Arial"/>
          <w:sz w:val="24"/>
          <w:szCs w:val="24"/>
          <w:lang w:val="en-US"/>
        </w:rPr>
        <w:t>Rib</w:t>
      </w:r>
      <w:r w:rsidR="001905EC" w:rsidRPr="00F739FF">
        <w:rPr>
          <w:rFonts w:ascii="Arial" w:hAnsi="Arial" w:cs="Arial"/>
          <w:sz w:val="24"/>
          <w:szCs w:val="24"/>
        </w:rPr>
        <w:t>-</w:t>
      </w:r>
      <w:r w:rsidR="001905EC" w:rsidRPr="00F739FF">
        <w:rPr>
          <w:rFonts w:ascii="Arial" w:hAnsi="Arial" w:cs="Arial"/>
          <w:sz w:val="24"/>
          <w:szCs w:val="24"/>
          <w:lang w:val="en-US"/>
        </w:rPr>
        <w:t>P</w:t>
      </w:r>
      <w:r w:rsidR="001905EC" w:rsidRPr="00F739FF">
        <w:rPr>
          <w:rFonts w:ascii="Arial" w:hAnsi="Arial" w:cs="Arial"/>
          <w:sz w:val="24"/>
          <w:szCs w:val="24"/>
        </w:rPr>
        <w:t xml:space="preserve">, </w:t>
      </w:r>
      <w:r w:rsidR="001905EC" w:rsidRPr="00F739FF">
        <w:rPr>
          <w:rFonts w:ascii="Arial" w:hAnsi="Arial" w:cs="Arial"/>
          <w:sz w:val="24"/>
          <w:szCs w:val="24"/>
          <w:lang w:val="en-US"/>
        </w:rPr>
        <w:t>DFS</w:t>
      </w:r>
      <w:r w:rsidR="001905EC" w:rsidRPr="00F739FF">
        <w:rPr>
          <w:rFonts w:ascii="Arial" w:hAnsi="Arial" w:cs="Arial"/>
          <w:sz w:val="24"/>
          <w:szCs w:val="24"/>
        </w:rPr>
        <w:t xml:space="preserve">70) ή </w:t>
      </w:r>
      <w:r w:rsidR="001905EC" w:rsidRPr="00F739FF">
        <w:rPr>
          <w:rFonts w:ascii="Arial" w:hAnsi="Arial" w:cs="Arial"/>
          <w:sz w:val="24"/>
          <w:szCs w:val="24"/>
        </w:rPr>
        <w:lastRenderedPageBreak/>
        <w:t>και περισσοτέρων ),(12) το</w:t>
      </w:r>
      <w:r w:rsidR="00B2111E" w:rsidRPr="00F739FF">
        <w:rPr>
          <w:rFonts w:ascii="Arial" w:hAnsi="Arial" w:cs="Arial"/>
          <w:sz w:val="24"/>
          <w:szCs w:val="24"/>
        </w:rPr>
        <w:t xml:space="preserve"> </w:t>
      </w:r>
      <w:r w:rsidR="00B2111E" w:rsidRPr="00F739FF">
        <w:rPr>
          <w:rFonts w:ascii="Arial" w:eastAsia="Arial" w:hAnsi="Arial" w:cs="Arial"/>
          <w:sz w:val="24"/>
          <w:szCs w:val="24"/>
        </w:rPr>
        <w:t xml:space="preserve">Αντιδραστήριο για προσδιορισμό νευρωνικών </w:t>
      </w:r>
      <w:r w:rsidR="00B2111E" w:rsidRPr="00F739FF">
        <w:rPr>
          <w:rFonts w:ascii="Arial" w:eastAsia="Arial" w:hAnsi="Arial" w:cs="Arial"/>
          <w:sz w:val="24"/>
          <w:szCs w:val="24"/>
          <w:lang w:val="en-US"/>
        </w:rPr>
        <w:t>IgG</w:t>
      </w:r>
      <w:r w:rsidR="00B2111E" w:rsidRPr="00F739FF">
        <w:rPr>
          <w:rFonts w:ascii="Arial" w:eastAsia="Arial" w:hAnsi="Arial" w:cs="Arial"/>
          <w:sz w:val="24"/>
          <w:szCs w:val="24"/>
        </w:rPr>
        <w:t xml:space="preserve"> αυτοαντισωμάτων (παρανεοπλασματικών  δεικτών) </w:t>
      </w:r>
      <w:r w:rsidR="00B2111E" w:rsidRPr="00F739FF">
        <w:rPr>
          <w:rFonts w:ascii="Arial" w:hAnsi="Arial" w:cs="Arial"/>
          <w:i/>
          <w:sz w:val="24"/>
          <w:szCs w:val="24"/>
        </w:rPr>
        <w:t xml:space="preserve"> </w:t>
      </w:r>
      <w:r w:rsidR="00B2111E" w:rsidRPr="00F739FF">
        <w:rPr>
          <w:rFonts w:ascii="Arial" w:hAnsi="Arial" w:cs="Arial"/>
          <w:sz w:val="24"/>
          <w:szCs w:val="24"/>
          <w:lang w:val="en-US"/>
        </w:rPr>
        <w:t>Hu</w:t>
      </w:r>
      <w:r w:rsidR="00B2111E" w:rsidRPr="00F739FF">
        <w:rPr>
          <w:rFonts w:ascii="Arial" w:hAnsi="Arial" w:cs="Arial"/>
          <w:sz w:val="24"/>
          <w:szCs w:val="24"/>
        </w:rPr>
        <w:t xml:space="preserve">, </w:t>
      </w:r>
      <w:r w:rsidR="00B2111E" w:rsidRPr="00F739FF">
        <w:rPr>
          <w:rFonts w:ascii="Arial" w:hAnsi="Arial" w:cs="Arial"/>
          <w:sz w:val="24"/>
          <w:szCs w:val="24"/>
          <w:lang w:val="en-US"/>
        </w:rPr>
        <w:t>Yo</w:t>
      </w:r>
      <w:r w:rsidR="00B2111E" w:rsidRPr="00F739FF">
        <w:rPr>
          <w:rFonts w:ascii="Arial" w:hAnsi="Arial" w:cs="Arial"/>
          <w:sz w:val="24"/>
          <w:szCs w:val="24"/>
        </w:rPr>
        <w:t xml:space="preserve">, </w:t>
      </w:r>
      <w:r w:rsidR="00B2111E" w:rsidRPr="00F739FF">
        <w:rPr>
          <w:rFonts w:ascii="Arial" w:hAnsi="Arial" w:cs="Arial"/>
          <w:sz w:val="24"/>
          <w:szCs w:val="24"/>
          <w:lang w:val="en-US"/>
        </w:rPr>
        <w:t>Ri</w:t>
      </w:r>
      <w:r w:rsidR="00B2111E" w:rsidRPr="00F739FF">
        <w:rPr>
          <w:rFonts w:ascii="Arial" w:hAnsi="Arial" w:cs="Arial"/>
          <w:sz w:val="24"/>
          <w:szCs w:val="24"/>
        </w:rPr>
        <w:t xml:space="preserve">, </w:t>
      </w:r>
      <w:r w:rsidR="00B2111E" w:rsidRPr="00F739FF">
        <w:rPr>
          <w:rFonts w:ascii="Arial" w:hAnsi="Arial" w:cs="Arial"/>
          <w:sz w:val="24"/>
          <w:szCs w:val="24"/>
          <w:lang w:val="en-US"/>
        </w:rPr>
        <w:t>PNMA</w:t>
      </w:r>
      <w:r w:rsidR="00B2111E" w:rsidRPr="00F739FF">
        <w:rPr>
          <w:rFonts w:ascii="Arial" w:hAnsi="Arial" w:cs="Arial"/>
          <w:sz w:val="24"/>
          <w:szCs w:val="24"/>
        </w:rPr>
        <w:t xml:space="preserve">, </w:t>
      </w:r>
      <w:r w:rsidR="00B2111E" w:rsidRPr="00F739FF">
        <w:rPr>
          <w:rFonts w:ascii="Arial" w:hAnsi="Arial" w:cs="Arial"/>
          <w:sz w:val="24"/>
          <w:szCs w:val="24"/>
          <w:lang w:val="en-US"/>
        </w:rPr>
        <w:t>CV</w:t>
      </w:r>
      <w:r w:rsidR="00B2111E" w:rsidRPr="00F739FF">
        <w:rPr>
          <w:rFonts w:ascii="Arial" w:hAnsi="Arial" w:cs="Arial"/>
          <w:sz w:val="24"/>
          <w:szCs w:val="24"/>
        </w:rPr>
        <w:t xml:space="preserve">2 </w:t>
      </w:r>
      <w:r w:rsidR="00B2111E" w:rsidRPr="00F739FF">
        <w:rPr>
          <w:rFonts w:ascii="Arial" w:hAnsi="Arial" w:cs="Arial"/>
          <w:sz w:val="24"/>
          <w:szCs w:val="24"/>
          <w:lang w:val="en-US"/>
        </w:rPr>
        <w:t>Amphiphysin</w:t>
      </w:r>
      <w:r w:rsidR="00B2111E" w:rsidRPr="00F739FF">
        <w:rPr>
          <w:rFonts w:ascii="Arial" w:hAnsi="Arial" w:cs="Arial"/>
          <w:sz w:val="24"/>
          <w:szCs w:val="24"/>
        </w:rPr>
        <w:t xml:space="preserve">, </w:t>
      </w:r>
      <w:r w:rsidR="00B2111E" w:rsidRPr="00F739FF">
        <w:rPr>
          <w:rFonts w:ascii="Arial" w:hAnsi="Arial" w:cs="Arial"/>
          <w:sz w:val="24"/>
          <w:szCs w:val="24"/>
          <w:lang w:val="en-US"/>
        </w:rPr>
        <w:t>Recoverin</w:t>
      </w:r>
      <w:r w:rsidR="00B2111E" w:rsidRPr="00F739FF">
        <w:rPr>
          <w:rFonts w:ascii="Arial" w:hAnsi="Arial" w:cs="Arial"/>
          <w:sz w:val="24"/>
          <w:szCs w:val="24"/>
        </w:rPr>
        <w:t xml:space="preserve">, </w:t>
      </w:r>
      <w:r w:rsidR="00B2111E" w:rsidRPr="00F739FF">
        <w:rPr>
          <w:rFonts w:ascii="Arial" w:hAnsi="Arial" w:cs="Arial"/>
          <w:sz w:val="24"/>
          <w:szCs w:val="24"/>
          <w:lang w:val="en-US"/>
        </w:rPr>
        <w:t>SOX</w:t>
      </w:r>
      <w:r w:rsidR="00B2111E" w:rsidRPr="00F739FF">
        <w:rPr>
          <w:rFonts w:ascii="Arial" w:hAnsi="Arial" w:cs="Arial"/>
          <w:sz w:val="24"/>
          <w:szCs w:val="24"/>
        </w:rPr>
        <w:t xml:space="preserve">1, </w:t>
      </w:r>
      <w:r w:rsidR="00B2111E" w:rsidRPr="00F739FF">
        <w:rPr>
          <w:rFonts w:ascii="Arial" w:hAnsi="Arial" w:cs="Arial"/>
          <w:sz w:val="24"/>
          <w:szCs w:val="24"/>
          <w:lang w:val="en-US"/>
        </w:rPr>
        <w:t>Titin</w:t>
      </w:r>
      <w:r w:rsidR="00B2111E" w:rsidRPr="00F739FF">
        <w:rPr>
          <w:rFonts w:ascii="Arial" w:hAnsi="Arial" w:cs="Arial"/>
          <w:sz w:val="24"/>
          <w:szCs w:val="24"/>
        </w:rPr>
        <w:t xml:space="preserve">, </w:t>
      </w:r>
      <w:r w:rsidR="00B2111E" w:rsidRPr="00F739FF">
        <w:rPr>
          <w:rFonts w:ascii="Arial" w:hAnsi="Arial" w:cs="Arial"/>
          <w:sz w:val="24"/>
          <w:szCs w:val="24"/>
          <w:lang w:val="en-US"/>
        </w:rPr>
        <w:t>GAD</w:t>
      </w:r>
      <w:r w:rsidR="00B2111E" w:rsidRPr="00F739FF">
        <w:rPr>
          <w:rFonts w:ascii="Arial" w:hAnsi="Arial" w:cs="Arial"/>
          <w:sz w:val="24"/>
          <w:szCs w:val="24"/>
        </w:rPr>
        <w:t xml:space="preserve">, ή και περισσοτέρων     </w:t>
      </w:r>
      <w:r w:rsidRPr="00F739FF">
        <w:rPr>
          <w:rFonts w:ascii="Arial" w:hAnsi="Arial" w:cs="Arial"/>
          <w:sz w:val="24"/>
          <w:szCs w:val="24"/>
        </w:rPr>
        <w:t xml:space="preserve">και </w:t>
      </w:r>
      <w:r w:rsidR="00B2111E" w:rsidRPr="00F739FF">
        <w:rPr>
          <w:rFonts w:ascii="Arial" w:hAnsi="Arial" w:cs="Arial"/>
          <w:sz w:val="24"/>
          <w:szCs w:val="24"/>
        </w:rPr>
        <w:t xml:space="preserve"> </w:t>
      </w:r>
      <w:r w:rsidR="001905EC" w:rsidRPr="00F739FF">
        <w:rPr>
          <w:rFonts w:ascii="Arial" w:hAnsi="Arial" w:cs="Arial"/>
          <w:sz w:val="24"/>
          <w:szCs w:val="24"/>
        </w:rPr>
        <w:t>(15) α</w:t>
      </w:r>
      <w:r w:rsidR="001905EC" w:rsidRPr="00F739FF">
        <w:rPr>
          <w:rFonts w:ascii="Arial" w:eastAsia="Arial" w:hAnsi="Arial" w:cs="Arial"/>
          <w:sz w:val="24"/>
          <w:szCs w:val="24"/>
        </w:rPr>
        <w:t>ντιδραστήριο</w:t>
      </w:r>
      <w:r w:rsidR="001905EC" w:rsidRPr="00F739FF">
        <w:rPr>
          <w:rFonts w:ascii="Arial" w:hAnsi="Arial" w:cs="Arial"/>
          <w:sz w:val="24"/>
          <w:szCs w:val="24"/>
        </w:rPr>
        <w:t xml:space="preserve"> </w:t>
      </w:r>
      <w:r w:rsidR="00441F1E" w:rsidRPr="00F739FF">
        <w:rPr>
          <w:rFonts w:ascii="Arial" w:hAnsi="Arial" w:cs="Arial"/>
          <w:sz w:val="24"/>
          <w:szCs w:val="24"/>
        </w:rPr>
        <w:t xml:space="preserve">για τον προσδιορισμό </w:t>
      </w:r>
      <w:r w:rsidR="00441F1E" w:rsidRPr="00F739FF">
        <w:rPr>
          <w:rFonts w:ascii="Arial" w:hAnsi="Arial" w:cs="Arial"/>
          <w:sz w:val="24"/>
          <w:szCs w:val="24"/>
          <w:lang w:val="en-US"/>
        </w:rPr>
        <w:t>IgG</w:t>
      </w:r>
      <w:r w:rsidR="00441F1E" w:rsidRPr="00F739FF">
        <w:rPr>
          <w:rFonts w:ascii="Arial" w:hAnsi="Arial" w:cs="Arial"/>
          <w:sz w:val="24"/>
          <w:szCs w:val="24"/>
        </w:rPr>
        <w:t xml:space="preserve"> </w:t>
      </w:r>
      <w:r w:rsidR="001905EC" w:rsidRPr="00F739FF">
        <w:rPr>
          <w:rFonts w:ascii="Arial" w:hAnsi="Arial" w:cs="Arial"/>
          <w:sz w:val="24"/>
          <w:szCs w:val="24"/>
        </w:rPr>
        <w:t>αντισωμάτων</w:t>
      </w:r>
      <w:r w:rsidR="00441F1E" w:rsidRPr="00F739FF">
        <w:rPr>
          <w:rFonts w:ascii="Arial" w:hAnsi="Arial" w:cs="Arial"/>
          <w:sz w:val="24"/>
          <w:szCs w:val="24"/>
        </w:rPr>
        <w:t xml:space="preserve"> για </w:t>
      </w:r>
      <w:r w:rsidR="00441F1E" w:rsidRPr="00F739FF">
        <w:rPr>
          <w:rFonts w:ascii="Arial" w:hAnsi="Arial" w:cs="Arial"/>
          <w:sz w:val="24"/>
          <w:szCs w:val="24"/>
          <w:lang w:val="en-US"/>
        </w:rPr>
        <w:t>AMA</w:t>
      </w:r>
      <w:r w:rsidR="00441F1E" w:rsidRPr="00F739FF">
        <w:rPr>
          <w:rFonts w:ascii="Arial" w:hAnsi="Arial" w:cs="Arial"/>
          <w:sz w:val="24"/>
          <w:szCs w:val="24"/>
        </w:rPr>
        <w:t>-</w:t>
      </w:r>
      <w:r w:rsidR="00441F1E" w:rsidRPr="00F739FF">
        <w:rPr>
          <w:rFonts w:ascii="Arial" w:hAnsi="Arial" w:cs="Arial"/>
          <w:sz w:val="24"/>
          <w:szCs w:val="24"/>
          <w:lang w:val="en-US"/>
        </w:rPr>
        <w:t>M</w:t>
      </w:r>
      <w:r w:rsidR="00441F1E" w:rsidRPr="00F739FF">
        <w:rPr>
          <w:rFonts w:ascii="Arial" w:hAnsi="Arial" w:cs="Arial"/>
          <w:sz w:val="24"/>
          <w:szCs w:val="24"/>
        </w:rPr>
        <w:t xml:space="preserve">2, </w:t>
      </w:r>
      <w:r w:rsidR="00441F1E" w:rsidRPr="00F739FF">
        <w:rPr>
          <w:rFonts w:ascii="Arial" w:hAnsi="Arial" w:cs="Arial"/>
          <w:sz w:val="24"/>
          <w:szCs w:val="24"/>
          <w:lang w:val="en-US"/>
        </w:rPr>
        <w:t>LKM</w:t>
      </w:r>
      <w:r w:rsidR="00441F1E" w:rsidRPr="00F739FF">
        <w:rPr>
          <w:rFonts w:ascii="Arial" w:hAnsi="Arial" w:cs="Arial"/>
          <w:sz w:val="24"/>
          <w:szCs w:val="24"/>
        </w:rPr>
        <w:t xml:space="preserve">-1, </w:t>
      </w:r>
      <w:r w:rsidR="00441F1E" w:rsidRPr="00F739FF">
        <w:rPr>
          <w:rFonts w:ascii="Arial" w:hAnsi="Arial" w:cs="Arial"/>
          <w:sz w:val="24"/>
          <w:szCs w:val="24"/>
          <w:lang w:val="en-US"/>
        </w:rPr>
        <w:t>LC</w:t>
      </w:r>
      <w:r w:rsidR="00441F1E" w:rsidRPr="00F739FF">
        <w:rPr>
          <w:rFonts w:ascii="Arial" w:hAnsi="Arial" w:cs="Arial"/>
          <w:sz w:val="24"/>
          <w:szCs w:val="24"/>
        </w:rPr>
        <w:t xml:space="preserve">-1, και </w:t>
      </w:r>
      <w:r w:rsidR="00441F1E" w:rsidRPr="00F739FF">
        <w:rPr>
          <w:rFonts w:ascii="Arial" w:hAnsi="Arial" w:cs="Arial"/>
          <w:sz w:val="24"/>
          <w:szCs w:val="24"/>
          <w:lang w:val="en-US"/>
        </w:rPr>
        <w:t>SLA</w:t>
      </w:r>
      <w:r w:rsidR="00441F1E" w:rsidRPr="00F739FF">
        <w:rPr>
          <w:rFonts w:ascii="Arial" w:hAnsi="Arial" w:cs="Arial"/>
          <w:sz w:val="24"/>
          <w:szCs w:val="24"/>
        </w:rPr>
        <w:t xml:space="preserve"> </w:t>
      </w:r>
      <w:r w:rsidR="00B2111E" w:rsidRPr="00F739FF">
        <w:rPr>
          <w:rFonts w:ascii="Arial" w:hAnsi="Arial" w:cs="Arial"/>
          <w:sz w:val="24"/>
          <w:szCs w:val="24"/>
        </w:rPr>
        <w:t xml:space="preserve">να προέρχονται  από  τον  ίδιο  κατασκευαστή,  ώστε  </w:t>
      </w:r>
      <w:r w:rsidR="00441F1E" w:rsidRPr="00F739FF">
        <w:rPr>
          <w:rFonts w:ascii="Arial" w:hAnsi="Arial" w:cs="Arial"/>
          <w:sz w:val="24"/>
          <w:szCs w:val="24"/>
        </w:rPr>
        <w:t xml:space="preserve">να έχουν κοινό πρωτόκολλο εργασίας και </w:t>
      </w:r>
      <w:r w:rsidR="00B2111E" w:rsidRPr="00F739FF">
        <w:rPr>
          <w:rFonts w:ascii="Arial" w:hAnsi="Arial" w:cs="Arial"/>
          <w:sz w:val="24"/>
          <w:szCs w:val="24"/>
        </w:rPr>
        <w:t>να  υπάρχει   η  δυνατότητα ταυτόχρονης  ανάλυσης  όλων  των  ανωτέρω  παραμέτρων  προς  διευκόλυνση της λειτουργίας του εργαστηρίου.</w:t>
      </w:r>
    </w:p>
    <w:p w:rsidR="00B2111E" w:rsidRPr="00F739FF" w:rsidRDefault="00B2111E" w:rsidP="00B2111E">
      <w:pPr>
        <w:pStyle w:val="a3"/>
        <w:jc w:val="both"/>
        <w:rPr>
          <w:rFonts w:ascii="Arial" w:hAnsi="Arial" w:cs="Arial"/>
          <w:sz w:val="24"/>
          <w:szCs w:val="24"/>
        </w:rPr>
      </w:pPr>
    </w:p>
    <w:p w:rsidR="00B2111E" w:rsidRPr="00F739FF" w:rsidRDefault="00B2111E" w:rsidP="00B2111E">
      <w:pPr>
        <w:pStyle w:val="a3"/>
        <w:jc w:val="both"/>
        <w:rPr>
          <w:rFonts w:ascii="Arial" w:hAnsi="Arial" w:cs="Arial"/>
          <w:sz w:val="24"/>
          <w:szCs w:val="24"/>
        </w:rPr>
      </w:pPr>
    </w:p>
    <w:p w:rsidR="00B2111E" w:rsidRPr="00F739FF" w:rsidRDefault="005940FB" w:rsidP="005940FB">
      <w:pPr>
        <w:pStyle w:val="a3"/>
        <w:numPr>
          <w:ilvl w:val="0"/>
          <w:numId w:val="1"/>
        </w:numPr>
        <w:jc w:val="both"/>
        <w:rPr>
          <w:rFonts w:ascii="Arial" w:hAnsi="Arial" w:cs="Arial"/>
          <w:sz w:val="24"/>
          <w:szCs w:val="24"/>
        </w:rPr>
      </w:pPr>
      <w:r w:rsidRPr="00F739FF">
        <w:rPr>
          <w:rFonts w:ascii="Arial" w:hAnsi="Arial" w:cs="Arial"/>
          <w:sz w:val="24"/>
          <w:szCs w:val="24"/>
        </w:rPr>
        <w:t xml:space="preserve">Τα 10 και 11 αντιδραστήρια μοριακού ελέγχου </w:t>
      </w:r>
      <w:proofErr w:type="spellStart"/>
      <w:r w:rsidRPr="00F739FF">
        <w:rPr>
          <w:rFonts w:ascii="Arial" w:hAnsi="Arial" w:cs="Arial"/>
          <w:sz w:val="24"/>
          <w:szCs w:val="24"/>
        </w:rPr>
        <w:t>θρομβοφιλιας</w:t>
      </w:r>
      <w:proofErr w:type="spellEnd"/>
      <w:r w:rsidRPr="00F739FF">
        <w:rPr>
          <w:rFonts w:ascii="Arial" w:hAnsi="Arial" w:cs="Arial"/>
          <w:sz w:val="24"/>
          <w:szCs w:val="24"/>
        </w:rPr>
        <w:t xml:space="preserve"> και </w:t>
      </w:r>
      <w:proofErr w:type="spellStart"/>
      <w:r w:rsidRPr="00F739FF">
        <w:rPr>
          <w:rFonts w:ascii="Arial" w:hAnsi="Arial" w:cs="Arial"/>
          <w:sz w:val="24"/>
          <w:szCs w:val="24"/>
        </w:rPr>
        <w:t>ανιχνευσης</w:t>
      </w:r>
      <w:proofErr w:type="spellEnd"/>
      <w:r w:rsidRPr="00F739FF">
        <w:rPr>
          <w:rFonts w:ascii="Arial" w:hAnsi="Arial" w:cs="Arial"/>
          <w:sz w:val="24"/>
          <w:szCs w:val="24"/>
        </w:rPr>
        <w:t xml:space="preserve"> </w:t>
      </w:r>
      <w:r w:rsidRPr="00F739FF">
        <w:rPr>
          <w:rFonts w:ascii="Arial" w:hAnsi="Arial" w:cs="Arial"/>
          <w:sz w:val="24"/>
          <w:szCs w:val="24"/>
          <w:lang w:val="en-US"/>
        </w:rPr>
        <w:t>HLA</w:t>
      </w:r>
      <w:r w:rsidRPr="00F739FF">
        <w:rPr>
          <w:rFonts w:ascii="Arial" w:hAnsi="Arial" w:cs="Arial"/>
          <w:sz w:val="24"/>
          <w:szCs w:val="24"/>
        </w:rPr>
        <w:t>-</w:t>
      </w:r>
      <w:r w:rsidRPr="00F739FF">
        <w:rPr>
          <w:rFonts w:ascii="Arial" w:hAnsi="Arial" w:cs="Arial"/>
          <w:sz w:val="24"/>
          <w:szCs w:val="24"/>
          <w:lang w:val="en-US"/>
        </w:rPr>
        <w:t>B</w:t>
      </w:r>
      <w:r w:rsidRPr="00F739FF">
        <w:rPr>
          <w:rFonts w:ascii="Arial" w:hAnsi="Arial" w:cs="Arial"/>
          <w:sz w:val="24"/>
          <w:szCs w:val="24"/>
        </w:rPr>
        <w:t xml:space="preserve">27 με την μέθοδο </w:t>
      </w:r>
      <w:r w:rsidRPr="00F739FF">
        <w:rPr>
          <w:rFonts w:ascii="Arial" w:hAnsi="Arial" w:cs="Arial"/>
          <w:sz w:val="24"/>
          <w:szCs w:val="24"/>
          <w:lang w:val="en-US"/>
        </w:rPr>
        <w:t>PCR</w:t>
      </w:r>
      <w:r w:rsidRPr="00F739FF">
        <w:rPr>
          <w:rFonts w:ascii="Arial" w:hAnsi="Arial" w:cs="Arial"/>
          <w:sz w:val="24"/>
          <w:szCs w:val="24"/>
        </w:rPr>
        <w:t xml:space="preserve"> και </w:t>
      </w:r>
      <w:proofErr w:type="spellStart"/>
      <w:r w:rsidRPr="00F739FF">
        <w:rPr>
          <w:rFonts w:ascii="Arial" w:hAnsi="Arial" w:cs="Arial"/>
          <w:sz w:val="24"/>
          <w:szCs w:val="24"/>
        </w:rPr>
        <w:t>αναστροφου</w:t>
      </w:r>
      <w:proofErr w:type="spellEnd"/>
      <w:r w:rsidRPr="00F739FF">
        <w:rPr>
          <w:rFonts w:ascii="Arial" w:hAnsi="Arial" w:cs="Arial"/>
          <w:sz w:val="24"/>
          <w:szCs w:val="24"/>
        </w:rPr>
        <w:t xml:space="preserve"> υβριδισμού να προέρχονται από τον ίδιο κατασκευαστή και να έχουν κοινό πρωτόκολλο εργασίας  ώστε να υπάρχει  η δυνατότητα ταυτόχρονης ανάλυσης όλων των ανωτέρω παραμέτρων προς διευκόλυνση της λειτουργίας του εργαστηρίου.</w:t>
      </w:r>
    </w:p>
    <w:p w:rsidR="00B2111E" w:rsidRPr="00F739FF" w:rsidRDefault="00B2111E" w:rsidP="00B2111E">
      <w:pPr>
        <w:pStyle w:val="a3"/>
        <w:jc w:val="both"/>
        <w:rPr>
          <w:rFonts w:ascii="Arial" w:hAnsi="Arial" w:cs="Arial"/>
          <w:sz w:val="24"/>
          <w:szCs w:val="24"/>
        </w:rPr>
      </w:pPr>
    </w:p>
    <w:p w:rsidR="00B2111E" w:rsidRPr="00F739FF" w:rsidRDefault="00B2111E"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p w:rsidR="00F739FF" w:rsidRPr="00C130FA" w:rsidRDefault="00F739FF" w:rsidP="00B2111E">
      <w:pPr>
        <w:pStyle w:val="a3"/>
        <w:jc w:val="both"/>
        <w:rPr>
          <w:rFonts w:ascii="Arial" w:hAnsi="Arial" w:cs="Arial"/>
          <w:sz w:val="24"/>
          <w:szCs w:val="24"/>
        </w:rPr>
      </w:pPr>
    </w:p>
    <w:tbl>
      <w:tblPr>
        <w:tblW w:w="0" w:type="auto"/>
        <w:tblLayout w:type="fixed"/>
        <w:tblLook w:val="04A0"/>
      </w:tblPr>
      <w:tblGrid>
        <w:gridCol w:w="4261"/>
        <w:gridCol w:w="4261"/>
      </w:tblGrid>
      <w:tr w:rsidR="00F739FF" w:rsidRPr="00F739FF" w:rsidTr="00554830">
        <w:tc>
          <w:tcPr>
            <w:tcW w:w="4261" w:type="dxa"/>
          </w:tcPr>
          <w:p w:rsidR="00F739FF" w:rsidRDefault="00F739FF"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Default="0071498C" w:rsidP="00554830">
            <w:pPr>
              <w:rPr>
                <w:rFonts w:ascii="Arial" w:hAnsi="Arial" w:cs="Arial"/>
                <w:sz w:val="24"/>
                <w:szCs w:val="24"/>
              </w:rPr>
            </w:pPr>
          </w:p>
          <w:p w:rsidR="0071498C" w:rsidRPr="00F739FF" w:rsidRDefault="0071498C" w:rsidP="00554830">
            <w:pPr>
              <w:rPr>
                <w:rFonts w:ascii="Arial" w:hAnsi="Arial" w:cs="Arial"/>
                <w:sz w:val="24"/>
                <w:szCs w:val="24"/>
              </w:rPr>
            </w:pPr>
          </w:p>
          <w:p w:rsidR="00F739FF" w:rsidRPr="00F739FF" w:rsidRDefault="00F739FF" w:rsidP="00554830">
            <w:pPr>
              <w:rPr>
                <w:rFonts w:ascii="Arial" w:hAnsi="Arial" w:cs="Arial"/>
                <w:sz w:val="24"/>
                <w:szCs w:val="24"/>
              </w:rPr>
            </w:pPr>
            <w:r w:rsidRPr="00F739FF">
              <w:rPr>
                <w:rFonts w:ascii="Arial" w:hAnsi="Arial" w:cs="Arial"/>
                <w:sz w:val="24"/>
                <w:szCs w:val="24"/>
              </w:rPr>
              <w:t xml:space="preserve">ΠΡΟΣ: </w:t>
            </w:r>
            <w:r w:rsidRPr="00F739FF">
              <w:rPr>
                <w:rFonts w:ascii="Arial" w:hAnsi="Arial" w:cs="Arial"/>
                <w:sz w:val="24"/>
                <w:szCs w:val="24"/>
                <w:lang w:val="en-US"/>
              </w:rPr>
              <w:t>401</w:t>
            </w:r>
            <w:r w:rsidRPr="00F739FF">
              <w:rPr>
                <w:rFonts w:ascii="Arial" w:hAnsi="Arial" w:cs="Arial"/>
                <w:sz w:val="24"/>
                <w:szCs w:val="24"/>
              </w:rPr>
              <w:t xml:space="preserve">  ΓΣΝΑ</w:t>
            </w:r>
          </w:p>
        </w:tc>
        <w:tc>
          <w:tcPr>
            <w:tcW w:w="4261" w:type="dxa"/>
          </w:tcPr>
          <w:p w:rsidR="00F739FF" w:rsidRDefault="00F739FF" w:rsidP="00554830">
            <w:pPr>
              <w:pStyle w:val="1"/>
              <w:spacing w:line="276" w:lineRule="auto"/>
              <w:rPr>
                <w:rFonts w:cs="Arial"/>
                <w:szCs w:val="24"/>
              </w:rPr>
            </w:pPr>
          </w:p>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Default="0071498C" w:rsidP="0071498C"/>
          <w:p w:rsidR="0071498C" w:rsidRPr="0071498C" w:rsidRDefault="0071498C" w:rsidP="0071498C"/>
          <w:p w:rsidR="00F739FF" w:rsidRPr="00B26777" w:rsidRDefault="00F739FF" w:rsidP="00554830">
            <w:pPr>
              <w:pStyle w:val="1"/>
              <w:spacing w:line="276" w:lineRule="auto"/>
              <w:rPr>
                <w:rFonts w:cs="Arial"/>
                <w:szCs w:val="24"/>
              </w:rPr>
            </w:pPr>
            <w:r w:rsidRPr="00B26777">
              <w:rPr>
                <w:rFonts w:cs="Arial"/>
                <w:szCs w:val="24"/>
              </w:rPr>
              <w:t xml:space="preserve"> ΜΗ  ΥΠΗΡΕΣΙΑΚΗ</w:t>
            </w:r>
          </w:p>
          <w:p w:rsidR="00F739FF" w:rsidRPr="00B26777" w:rsidRDefault="00F739FF" w:rsidP="00554830">
            <w:pPr>
              <w:pStyle w:val="a3"/>
              <w:spacing w:line="276" w:lineRule="auto"/>
              <w:rPr>
                <w:rFonts w:ascii="Arial" w:hAnsi="Arial" w:cs="Arial"/>
                <w:sz w:val="24"/>
                <w:szCs w:val="24"/>
              </w:rPr>
            </w:pPr>
            <w:r w:rsidRPr="00B26777">
              <w:rPr>
                <w:rFonts w:ascii="Arial" w:hAnsi="Arial" w:cs="Arial"/>
                <w:sz w:val="24"/>
                <w:szCs w:val="24"/>
              </w:rPr>
              <w:t>Συνταγματάρχης(ΥΙ)</w:t>
            </w:r>
          </w:p>
          <w:p w:rsidR="00F739FF" w:rsidRPr="00B26777" w:rsidRDefault="00F739FF" w:rsidP="00554830">
            <w:pPr>
              <w:pStyle w:val="a3"/>
              <w:spacing w:line="276" w:lineRule="auto"/>
              <w:rPr>
                <w:rFonts w:ascii="Arial" w:hAnsi="Arial" w:cs="Arial"/>
                <w:sz w:val="24"/>
                <w:szCs w:val="24"/>
              </w:rPr>
            </w:pPr>
            <w:r w:rsidRPr="00B26777">
              <w:rPr>
                <w:rFonts w:ascii="Arial" w:hAnsi="Arial" w:cs="Arial"/>
                <w:sz w:val="24"/>
                <w:szCs w:val="24"/>
              </w:rPr>
              <w:t>Λιασκώνης  Κωνσταντίνος</w:t>
            </w:r>
          </w:p>
          <w:p w:rsidR="00F739FF" w:rsidRPr="00B26777" w:rsidRDefault="00F739FF" w:rsidP="00554830">
            <w:pPr>
              <w:pStyle w:val="a3"/>
              <w:spacing w:line="276" w:lineRule="auto"/>
              <w:rPr>
                <w:rFonts w:ascii="Arial" w:hAnsi="Arial" w:cs="Arial"/>
                <w:sz w:val="24"/>
                <w:szCs w:val="24"/>
              </w:rPr>
            </w:pPr>
            <w:r w:rsidRPr="00B26777">
              <w:rPr>
                <w:rFonts w:ascii="Arial" w:hAnsi="Arial" w:cs="Arial"/>
                <w:sz w:val="24"/>
                <w:szCs w:val="24"/>
              </w:rPr>
              <w:t>Του  Αθανασίου (46588)</w:t>
            </w:r>
          </w:p>
          <w:p w:rsidR="00F739FF" w:rsidRPr="00B26777" w:rsidRDefault="00F739FF" w:rsidP="00554830">
            <w:pPr>
              <w:pStyle w:val="a3"/>
              <w:spacing w:line="276" w:lineRule="auto"/>
              <w:rPr>
                <w:rFonts w:ascii="Arial" w:hAnsi="Arial" w:cs="Arial"/>
                <w:sz w:val="24"/>
                <w:szCs w:val="24"/>
              </w:rPr>
            </w:pPr>
            <w:r w:rsidRPr="00B26777">
              <w:rPr>
                <w:rFonts w:ascii="Arial" w:hAnsi="Arial" w:cs="Arial"/>
                <w:sz w:val="24"/>
                <w:szCs w:val="24"/>
              </w:rPr>
              <w:t>Διευθυντής   Βιοπαθολογικού</w:t>
            </w:r>
          </w:p>
          <w:p w:rsidR="00F739FF" w:rsidRPr="00B26777" w:rsidRDefault="00F739FF" w:rsidP="00554830">
            <w:pPr>
              <w:pStyle w:val="a3"/>
              <w:spacing w:line="276" w:lineRule="auto"/>
              <w:rPr>
                <w:rFonts w:ascii="Arial" w:hAnsi="Arial" w:cs="Arial"/>
                <w:sz w:val="24"/>
                <w:szCs w:val="24"/>
              </w:rPr>
            </w:pPr>
            <w:r w:rsidRPr="00B26777">
              <w:rPr>
                <w:rFonts w:ascii="Arial" w:hAnsi="Arial" w:cs="Arial"/>
                <w:sz w:val="24"/>
                <w:szCs w:val="24"/>
              </w:rPr>
              <w:t>Εργαστηρίου</w:t>
            </w:r>
            <w:r w:rsidR="00141B2D" w:rsidRPr="00B26777">
              <w:rPr>
                <w:rFonts w:ascii="Arial" w:hAnsi="Arial" w:cs="Arial"/>
                <w:sz w:val="24"/>
                <w:szCs w:val="24"/>
              </w:rPr>
              <w:t xml:space="preserve">   </w:t>
            </w:r>
            <w:r w:rsidRPr="00B26777">
              <w:rPr>
                <w:rFonts w:ascii="Arial" w:hAnsi="Arial" w:cs="Arial"/>
                <w:sz w:val="24"/>
                <w:szCs w:val="24"/>
              </w:rPr>
              <w:t>401 Γ.Σ.Ν.Α.</w:t>
            </w:r>
          </w:p>
          <w:p w:rsidR="00F739FF" w:rsidRPr="00B26777" w:rsidRDefault="00F739FF" w:rsidP="00554830">
            <w:pPr>
              <w:pStyle w:val="a3"/>
              <w:spacing w:line="276" w:lineRule="auto"/>
              <w:rPr>
                <w:rFonts w:ascii="Arial" w:hAnsi="Arial" w:cs="Arial"/>
                <w:sz w:val="24"/>
                <w:szCs w:val="24"/>
              </w:rPr>
            </w:pPr>
            <w:r w:rsidRPr="00B26777">
              <w:rPr>
                <w:rFonts w:ascii="Arial" w:hAnsi="Arial" w:cs="Arial"/>
                <w:sz w:val="24"/>
                <w:szCs w:val="24"/>
              </w:rPr>
              <w:t xml:space="preserve">Αθήνα  </w:t>
            </w:r>
            <w:r w:rsidR="00C130FA" w:rsidRPr="00B26777">
              <w:rPr>
                <w:rFonts w:ascii="Arial" w:hAnsi="Arial" w:cs="Arial"/>
                <w:sz w:val="24"/>
                <w:szCs w:val="24"/>
              </w:rPr>
              <w:t>5</w:t>
            </w:r>
            <w:r w:rsidRPr="00B26777">
              <w:rPr>
                <w:rFonts w:ascii="Arial" w:hAnsi="Arial" w:cs="Arial"/>
                <w:sz w:val="24"/>
                <w:szCs w:val="24"/>
              </w:rPr>
              <w:t xml:space="preserve">  Ιου</w:t>
            </w:r>
            <w:r w:rsidR="00C130FA" w:rsidRPr="00B26777">
              <w:rPr>
                <w:rFonts w:ascii="Arial" w:hAnsi="Arial" w:cs="Arial"/>
                <w:sz w:val="24"/>
                <w:szCs w:val="24"/>
              </w:rPr>
              <w:t>λ</w:t>
            </w:r>
            <w:r w:rsidRPr="00B26777">
              <w:rPr>
                <w:rFonts w:ascii="Arial" w:hAnsi="Arial" w:cs="Arial"/>
                <w:sz w:val="24"/>
                <w:szCs w:val="24"/>
              </w:rPr>
              <w:t xml:space="preserve">   2019</w:t>
            </w:r>
          </w:p>
          <w:p w:rsidR="00F739FF" w:rsidRPr="00B26777" w:rsidRDefault="00F739FF" w:rsidP="00554830">
            <w:pPr>
              <w:rPr>
                <w:rFonts w:ascii="Arial" w:hAnsi="Arial" w:cs="Arial"/>
                <w:sz w:val="24"/>
                <w:szCs w:val="24"/>
              </w:rPr>
            </w:pPr>
            <w:r w:rsidRPr="00B26777">
              <w:rPr>
                <w:rFonts w:ascii="Arial" w:hAnsi="Arial" w:cs="Arial"/>
                <w:sz w:val="24"/>
                <w:szCs w:val="24"/>
              </w:rPr>
              <w:t xml:space="preserve">Συν.  </w:t>
            </w:r>
            <w:r w:rsidR="00C130FA" w:rsidRPr="00B26777">
              <w:rPr>
                <w:rFonts w:ascii="Arial" w:hAnsi="Arial" w:cs="Arial"/>
                <w:sz w:val="24"/>
                <w:szCs w:val="24"/>
              </w:rPr>
              <w:t>δέκα</w:t>
            </w:r>
            <w:r w:rsidRPr="00B26777">
              <w:rPr>
                <w:rFonts w:ascii="Arial" w:hAnsi="Arial" w:cs="Arial"/>
                <w:sz w:val="24"/>
                <w:szCs w:val="24"/>
              </w:rPr>
              <w:t xml:space="preserve">   (</w:t>
            </w:r>
            <w:r w:rsidR="00C130FA" w:rsidRPr="00B26777">
              <w:rPr>
                <w:rFonts w:ascii="Arial" w:hAnsi="Arial" w:cs="Arial"/>
                <w:sz w:val="24"/>
                <w:szCs w:val="24"/>
              </w:rPr>
              <w:t>10</w:t>
            </w:r>
            <w:r w:rsidRPr="00B26777">
              <w:rPr>
                <w:rFonts w:ascii="Arial" w:hAnsi="Arial" w:cs="Arial"/>
                <w:sz w:val="24"/>
                <w:szCs w:val="24"/>
              </w:rPr>
              <w:t>)</w:t>
            </w:r>
          </w:p>
          <w:p w:rsidR="00F739FF" w:rsidRPr="00B26777" w:rsidRDefault="00F739FF" w:rsidP="00554830">
            <w:pPr>
              <w:rPr>
                <w:rFonts w:ascii="Arial" w:hAnsi="Arial" w:cs="Arial"/>
                <w:sz w:val="24"/>
                <w:szCs w:val="24"/>
              </w:rPr>
            </w:pPr>
          </w:p>
        </w:tc>
      </w:tr>
    </w:tbl>
    <w:p w:rsidR="00F739FF" w:rsidRPr="00F739FF" w:rsidRDefault="00F739FF" w:rsidP="00F739FF">
      <w:pPr>
        <w:rPr>
          <w:rFonts w:ascii="Arial" w:hAnsi="Arial" w:cs="Arial"/>
          <w:sz w:val="24"/>
          <w:szCs w:val="24"/>
        </w:rPr>
      </w:pPr>
    </w:p>
    <w:p w:rsidR="00F739FF" w:rsidRPr="00F739FF" w:rsidRDefault="00F739FF" w:rsidP="00F739FF">
      <w:pPr>
        <w:rPr>
          <w:rFonts w:ascii="Arial" w:hAnsi="Arial" w:cs="Arial"/>
          <w:sz w:val="24"/>
          <w:szCs w:val="24"/>
        </w:rPr>
      </w:pPr>
    </w:p>
    <w:p w:rsidR="00F739FF" w:rsidRPr="00F739FF" w:rsidRDefault="00F739FF" w:rsidP="00F739FF">
      <w:pPr>
        <w:rPr>
          <w:rFonts w:ascii="Arial" w:hAnsi="Arial" w:cs="Arial"/>
          <w:sz w:val="24"/>
          <w:szCs w:val="24"/>
          <w:u w:val="single"/>
        </w:rPr>
      </w:pPr>
      <w:r w:rsidRPr="00F739FF">
        <w:rPr>
          <w:rFonts w:ascii="Arial" w:hAnsi="Arial" w:cs="Arial"/>
          <w:sz w:val="24"/>
          <w:szCs w:val="24"/>
        </w:rPr>
        <w:t xml:space="preserve">ΘΕΜΑ :  </w:t>
      </w:r>
      <w:r w:rsidRPr="00F739FF">
        <w:rPr>
          <w:rFonts w:ascii="Arial" w:hAnsi="Arial" w:cs="Arial"/>
          <w:sz w:val="24"/>
          <w:szCs w:val="24"/>
          <w:u w:val="single"/>
        </w:rPr>
        <w:t>Τεχνικές   Προδιαγραφές</w:t>
      </w:r>
    </w:p>
    <w:p w:rsidR="00F739FF" w:rsidRPr="00F739FF" w:rsidRDefault="00F739FF" w:rsidP="00F739FF">
      <w:pPr>
        <w:rPr>
          <w:rFonts w:ascii="Arial" w:hAnsi="Arial" w:cs="Arial"/>
          <w:sz w:val="24"/>
          <w:szCs w:val="24"/>
        </w:rPr>
      </w:pPr>
      <w:r w:rsidRPr="00F739FF">
        <w:rPr>
          <w:rFonts w:ascii="Arial" w:hAnsi="Arial" w:cs="Arial"/>
          <w:sz w:val="24"/>
          <w:szCs w:val="24"/>
        </w:rPr>
        <w:t xml:space="preserve">         </w:t>
      </w:r>
      <w:r w:rsidRPr="00F739FF">
        <w:rPr>
          <w:rFonts w:ascii="Arial" w:hAnsi="Arial" w:cs="Arial"/>
          <w:color w:val="000000" w:themeColor="text1"/>
          <w:sz w:val="24"/>
          <w:szCs w:val="24"/>
        </w:rPr>
        <w:t xml:space="preserve">1. Σας   υποβάλλω  τεχνικές  προδιαγραφές  για  τον  κωδικό  </w:t>
      </w:r>
      <w:r w:rsidRPr="00F739FF">
        <w:rPr>
          <w:rFonts w:ascii="Arial" w:hAnsi="Arial" w:cs="Arial"/>
          <w:sz w:val="24"/>
          <w:szCs w:val="24"/>
          <w:lang w:val="en-US"/>
        </w:rPr>
        <w:t>CPV</w:t>
      </w:r>
      <w:r w:rsidRPr="00F739FF">
        <w:rPr>
          <w:rFonts w:ascii="Arial" w:hAnsi="Arial" w:cs="Arial"/>
          <w:sz w:val="24"/>
          <w:szCs w:val="24"/>
        </w:rPr>
        <w:t xml:space="preserve">  33694000-1   ΔΙΑΓΝΩΣΤΙΚΕΣ  ΟΥΣΙΕΣ</w:t>
      </w:r>
    </w:p>
    <w:p w:rsidR="00F739FF" w:rsidRPr="00F739FF" w:rsidRDefault="00F739FF" w:rsidP="00F739FF">
      <w:pPr>
        <w:pStyle w:val="a6"/>
        <w:rPr>
          <w:rFonts w:cs="Arial"/>
          <w:color w:val="000000" w:themeColor="text1"/>
          <w:szCs w:val="24"/>
        </w:rPr>
      </w:pPr>
      <w:r w:rsidRPr="00F739FF">
        <w:rPr>
          <w:rFonts w:cs="Arial"/>
          <w:color w:val="000000" w:themeColor="text1"/>
          <w:szCs w:val="24"/>
        </w:rPr>
        <w:t xml:space="preserve">    </w:t>
      </w:r>
    </w:p>
    <w:p w:rsidR="00F739FF" w:rsidRPr="00F739FF" w:rsidRDefault="00F739FF" w:rsidP="00F739FF">
      <w:pPr>
        <w:pStyle w:val="a6"/>
        <w:rPr>
          <w:rFonts w:cs="Arial"/>
          <w:szCs w:val="24"/>
        </w:rPr>
      </w:pPr>
      <w:r w:rsidRPr="00F739FF">
        <w:rPr>
          <w:rFonts w:cs="Arial"/>
          <w:color w:val="000000" w:themeColor="text1"/>
          <w:szCs w:val="24"/>
        </w:rPr>
        <w:t xml:space="preserve">         2.Παρακαλώ  για  τις  δικές  ενέργειες.</w:t>
      </w:r>
      <w:r w:rsidRPr="00F739FF">
        <w:rPr>
          <w:rFonts w:cs="Arial"/>
          <w:color w:val="000000" w:themeColor="text1"/>
          <w:szCs w:val="24"/>
        </w:rPr>
        <w:tab/>
      </w:r>
      <w:r w:rsidRPr="00F739FF">
        <w:rPr>
          <w:rFonts w:cs="Arial"/>
          <w:color w:val="000000" w:themeColor="text1"/>
          <w:szCs w:val="24"/>
        </w:rPr>
        <w:tab/>
      </w:r>
    </w:p>
    <w:p w:rsidR="00F739FF" w:rsidRPr="00F739FF" w:rsidRDefault="00F739FF" w:rsidP="00F739FF">
      <w:pPr>
        <w:tabs>
          <w:tab w:val="left" w:pos="709"/>
          <w:tab w:val="left" w:pos="1134"/>
        </w:tabs>
        <w:jc w:val="both"/>
        <w:rPr>
          <w:rFonts w:ascii="Arial" w:hAnsi="Arial" w:cs="Arial"/>
          <w:b/>
          <w:sz w:val="24"/>
          <w:szCs w:val="24"/>
          <w:lang w:eastAsia="zh-CN"/>
        </w:rPr>
      </w:pPr>
    </w:p>
    <w:p w:rsidR="00F739FF" w:rsidRPr="00F739FF" w:rsidRDefault="00F739FF" w:rsidP="00B2111E">
      <w:pPr>
        <w:pStyle w:val="a3"/>
        <w:jc w:val="both"/>
        <w:rPr>
          <w:rFonts w:ascii="Arial" w:hAnsi="Arial" w:cs="Arial"/>
          <w:sz w:val="24"/>
          <w:szCs w:val="24"/>
        </w:rPr>
      </w:pPr>
    </w:p>
    <w:sectPr w:rsidR="00F739FF" w:rsidRPr="00F739FF" w:rsidSect="008E55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Franklin Gothic Medium">
    <w:panose1 w:val="020B06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D4EE6"/>
    <w:multiLevelType w:val="hybridMultilevel"/>
    <w:tmpl w:val="7FC8BF9C"/>
    <w:lvl w:ilvl="0" w:tplc="15B6323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2111E"/>
    <w:rsid w:val="000056A7"/>
    <w:rsid w:val="000504C8"/>
    <w:rsid w:val="0005147B"/>
    <w:rsid w:val="00141B2D"/>
    <w:rsid w:val="00142CD7"/>
    <w:rsid w:val="001905EC"/>
    <w:rsid w:val="00234EF5"/>
    <w:rsid w:val="00275C28"/>
    <w:rsid w:val="002A6153"/>
    <w:rsid w:val="0039038E"/>
    <w:rsid w:val="00414559"/>
    <w:rsid w:val="00441F1E"/>
    <w:rsid w:val="004870AB"/>
    <w:rsid w:val="004B0257"/>
    <w:rsid w:val="004E62EB"/>
    <w:rsid w:val="00533152"/>
    <w:rsid w:val="00564FB8"/>
    <w:rsid w:val="005664DF"/>
    <w:rsid w:val="005940FB"/>
    <w:rsid w:val="0062556D"/>
    <w:rsid w:val="00685C39"/>
    <w:rsid w:val="006F710B"/>
    <w:rsid w:val="0071498C"/>
    <w:rsid w:val="00743F16"/>
    <w:rsid w:val="00752687"/>
    <w:rsid w:val="007F1DDD"/>
    <w:rsid w:val="007F7A93"/>
    <w:rsid w:val="008370D7"/>
    <w:rsid w:val="00870390"/>
    <w:rsid w:val="008E55C3"/>
    <w:rsid w:val="009319C9"/>
    <w:rsid w:val="009E7A40"/>
    <w:rsid w:val="00A63A68"/>
    <w:rsid w:val="00B2111E"/>
    <w:rsid w:val="00B26777"/>
    <w:rsid w:val="00B32930"/>
    <w:rsid w:val="00B968AB"/>
    <w:rsid w:val="00BA0171"/>
    <w:rsid w:val="00BA74F7"/>
    <w:rsid w:val="00BD609D"/>
    <w:rsid w:val="00C130FA"/>
    <w:rsid w:val="00C220E4"/>
    <w:rsid w:val="00C86829"/>
    <w:rsid w:val="00C93B31"/>
    <w:rsid w:val="00CE5945"/>
    <w:rsid w:val="00D96584"/>
    <w:rsid w:val="00DE0607"/>
    <w:rsid w:val="00E5084E"/>
    <w:rsid w:val="00F739FF"/>
    <w:rsid w:val="00F741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5C3"/>
  </w:style>
  <w:style w:type="paragraph" w:styleId="1">
    <w:name w:val="heading 1"/>
    <w:basedOn w:val="a"/>
    <w:next w:val="a"/>
    <w:link w:val="1Char"/>
    <w:qFormat/>
    <w:rsid w:val="00F739FF"/>
    <w:pPr>
      <w:keepNext/>
      <w:spacing w:after="0" w:line="240" w:lineRule="auto"/>
      <w:outlineLvl w:val="0"/>
    </w:pPr>
    <w:rPr>
      <w:rFonts w:ascii="Arial" w:eastAsia="Times New Roman" w:hAnsi="Arial" w:cs="Times New Roman"/>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111E"/>
    <w:pPr>
      <w:spacing w:after="0" w:line="240" w:lineRule="auto"/>
    </w:pPr>
  </w:style>
  <w:style w:type="character" w:styleId="a4">
    <w:name w:val="Emphasis"/>
    <w:uiPriority w:val="20"/>
    <w:qFormat/>
    <w:rsid w:val="00B2111E"/>
    <w:rPr>
      <w:i/>
      <w:iCs/>
    </w:rPr>
  </w:style>
  <w:style w:type="character" w:customStyle="1" w:styleId="FontStyle13">
    <w:name w:val="Font Style13"/>
    <w:basedOn w:val="a0"/>
    <w:uiPriority w:val="99"/>
    <w:rsid w:val="00752687"/>
    <w:rPr>
      <w:rFonts w:ascii="Franklin Gothic Medium" w:hAnsi="Franklin Gothic Medium" w:cs="Franklin Gothic Medium"/>
      <w:sz w:val="22"/>
      <w:szCs w:val="22"/>
    </w:rPr>
  </w:style>
  <w:style w:type="character" w:customStyle="1" w:styleId="FontStyle18">
    <w:name w:val="Font Style18"/>
    <w:basedOn w:val="a0"/>
    <w:uiPriority w:val="99"/>
    <w:rsid w:val="00752687"/>
    <w:rPr>
      <w:rFonts w:ascii="Franklin Gothic Medium" w:hAnsi="Franklin Gothic Medium" w:cs="Franklin Gothic Medium"/>
      <w:spacing w:val="-10"/>
      <w:sz w:val="26"/>
      <w:szCs w:val="26"/>
    </w:rPr>
  </w:style>
  <w:style w:type="paragraph" w:styleId="a5">
    <w:name w:val="List Paragraph"/>
    <w:basedOn w:val="a"/>
    <w:uiPriority w:val="34"/>
    <w:qFormat/>
    <w:rsid w:val="009319C9"/>
    <w:pPr>
      <w:ind w:left="720"/>
      <w:contextualSpacing/>
    </w:pPr>
  </w:style>
  <w:style w:type="character" w:customStyle="1" w:styleId="1Char">
    <w:name w:val="Επικεφαλίδα 1 Char"/>
    <w:basedOn w:val="a0"/>
    <w:link w:val="1"/>
    <w:rsid w:val="00F739FF"/>
    <w:rPr>
      <w:rFonts w:ascii="Arial" w:eastAsia="Times New Roman" w:hAnsi="Arial" w:cs="Times New Roman"/>
      <w:sz w:val="24"/>
      <w:szCs w:val="20"/>
      <w:u w:val="single"/>
    </w:rPr>
  </w:style>
  <w:style w:type="paragraph" w:styleId="a6">
    <w:name w:val="Body Text"/>
    <w:basedOn w:val="a"/>
    <w:link w:val="Char"/>
    <w:uiPriority w:val="99"/>
    <w:rsid w:val="00F739FF"/>
    <w:pPr>
      <w:spacing w:after="0" w:line="240" w:lineRule="auto"/>
    </w:pPr>
    <w:rPr>
      <w:rFonts w:ascii="Arial" w:eastAsia="Times New Roman" w:hAnsi="Arial" w:cs="Times New Roman"/>
      <w:sz w:val="24"/>
      <w:szCs w:val="20"/>
    </w:rPr>
  </w:style>
  <w:style w:type="character" w:customStyle="1" w:styleId="Char">
    <w:name w:val="Σώμα κειμένου Char"/>
    <w:basedOn w:val="a0"/>
    <w:link w:val="a6"/>
    <w:uiPriority w:val="99"/>
    <w:rsid w:val="00F739FF"/>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DD99-E640-4936-9C19-B8A66015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2284</Words>
  <Characters>12338</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Κωνσταντίνος Λιασκώνης</dc:creator>
  <cp:keywords/>
  <dc:description/>
  <cp:lastModifiedBy>Κωνσταντίνος Λιασκώνης</cp:lastModifiedBy>
  <cp:revision>35</cp:revision>
  <cp:lastPrinted>2019-07-05T07:09:00Z</cp:lastPrinted>
  <dcterms:created xsi:type="dcterms:W3CDTF">2019-06-26T07:09:00Z</dcterms:created>
  <dcterms:modified xsi:type="dcterms:W3CDTF">2019-07-05T07:09:00Z</dcterms:modified>
</cp:coreProperties>
</file>